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B4131F9" w:rsidP="7470B329" w:rsidRDefault="1B4131F9" w14:paraId="386F35F9" w14:textId="7C4BBAFE" w14:noSpellErr="1">
      <w:pPr>
        <w:pStyle w:val="NoSpacing"/>
        <w:spacing w:line="480" w:lineRule="auto"/>
        <w:ind w:firstLine="0"/>
        <w:rPr>
          <w:rFonts w:ascii="Times New Roman" w:hAnsi="Times New Roman" w:eastAsia="Times New Roman" w:cs="Times New Roman"/>
          <w:color w:val="000000" w:themeColor="text1"/>
        </w:rPr>
      </w:pPr>
      <w:r w:rsidRPr="7470B329" w:rsidR="7A73C1B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Adora Nguyen </w:t>
      </w:r>
    </w:p>
    <w:p w:rsidR="1B4131F9" w:rsidP="7470B329" w:rsidRDefault="1B4131F9" w14:paraId="04D3FFD3" w14:textId="6F91F48D" w14:noSpellErr="1">
      <w:pPr>
        <w:pStyle w:val="NoSpacing"/>
        <w:spacing w:line="480" w:lineRule="auto"/>
        <w:ind w:firstLine="0"/>
        <w:rPr>
          <w:rFonts w:ascii="Times New Roman" w:hAnsi="Times New Roman" w:eastAsia="Times New Roman" w:cs="Times New Roman"/>
          <w:color w:val="000000" w:themeColor="text1"/>
        </w:rPr>
      </w:pPr>
      <w:r w:rsidRPr="7470B329" w:rsidR="7A73C1B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Dr. Mary Warner </w:t>
      </w:r>
    </w:p>
    <w:p w:rsidR="1B4131F9" w:rsidP="7470B329" w:rsidRDefault="1B4131F9" w14:paraId="3C5ABD1A" w14:textId="3C807F0A" w14:noSpellErr="1">
      <w:pPr>
        <w:pStyle w:val="NoSpacing"/>
        <w:spacing w:line="480" w:lineRule="auto"/>
        <w:ind w:firstLine="0"/>
        <w:rPr>
          <w:rFonts w:ascii="Times New Roman" w:hAnsi="Times New Roman" w:eastAsia="Times New Roman" w:cs="Times New Roman"/>
          <w:color w:val="000000" w:themeColor="text1"/>
        </w:rPr>
      </w:pPr>
      <w:r w:rsidRPr="7470B329" w:rsidR="7A73C1B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ENGL 112B, Sec 01  </w:t>
      </w:r>
    </w:p>
    <w:p w:rsidR="1B4131F9" w:rsidP="7470B329" w:rsidRDefault="1B4131F9" w14:paraId="017A9938" w14:textId="3A2E36EE" w14:noSpellErr="1">
      <w:pPr>
        <w:pStyle w:val="NoSpacing"/>
        <w:spacing w:line="480" w:lineRule="auto"/>
        <w:ind w:firstLine="0"/>
        <w:rPr>
          <w:rFonts w:ascii="Times New Roman" w:hAnsi="Times New Roman" w:eastAsia="Times New Roman" w:cs="Times New Roman"/>
          <w:color w:val="000000" w:themeColor="text1"/>
        </w:rPr>
      </w:pPr>
      <w:r w:rsidRPr="7470B329" w:rsidR="7A73C1B8">
        <w:rPr>
          <w:rFonts w:ascii="Times New Roman" w:hAnsi="Times New Roman" w:eastAsia="Times New Roman" w:cs="Times New Roman"/>
          <w:color w:val="000000" w:themeColor="text1" w:themeTint="FF" w:themeShade="FF"/>
        </w:rPr>
        <w:t>6 November 2023</w:t>
      </w:r>
    </w:p>
    <w:p w:rsidR="4DE25F81" w:rsidP="1D9B9AC3" w:rsidRDefault="4DE25F81" w14:paraId="02344DB9" w14:textId="4EFE716F">
      <w:pPr>
        <w:pStyle w:val="ContactInf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D3F9A6F" w:rsidR="3409A3F7">
        <w:rPr>
          <w:rFonts w:ascii="Times New Roman" w:hAnsi="Times New Roman" w:eastAsia="Times New Roman" w:cs="Times New Roman"/>
          <w:color w:val="000000" w:themeColor="text1" w:themeTint="FF" w:themeShade="FF"/>
        </w:rPr>
        <w:t>Seeing Beyond</w:t>
      </w:r>
      <w:r w:rsidRPr="7D3F9A6F" w:rsidR="3409A3F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</w:t>
      </w:r>
      <w:r w:rsidRPr="7D3F9A6F" w:rsidR="7A73C1B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The</w:t>
      </w:r>
      <w:r w:rsidRPr="7D3F9A6F" w:rsidR="7A73C1B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Giver</w:t>
      </w:r>
      <w:r w:rsidRPr="7D3F9A6F" w:rsidR="7A73C1B8">
        <w:rPr>
          <w:rFonts w:ascii="Times New Roman" w:hAnsi="Times New Roman" w:eastAsia="Times New Roman" w:cs="Times New Roman"/>
          <w:color w:val="000000" w:themeColor="text1" w:themeTint="FF" w:themeShade="FF"/>
        </w:rPr>
        <w:t>’s Film Adaptation</w:t>
      </w:r>
    </w:p>
    <w:p w:rsidR="4F234F43" w:rsidP="19A431C8" w:rsidRDefault="4F234F43" w14:paraId="1EE18348" w14:textId="2A9D19B9">
      <w:pPr>
        <w:pStyle w:val="Normal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 a world without color, emotion, or memory, Lois Lowry’s </w:t>
      </w:r>
      <w:r w:rsidRPr="110E4DD0" w:rsidR="4F234F4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The Giver</w:t>
      </w:r>
      <w:r w:rsidRPr="110E4DD0" w:rsidR="4F234F4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explores the cruel oppression </w:t>
      </w:r>
      <w:r w:rsidRPr="110E4DD0" w:rsidR="17F6DE2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of a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feigned utopia.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In exchange for stability and certainty, the community and its members sacrifice their own sense of humanity in a stifling set of rules and “</w:t>
      </w:r>
      <w:r w:rsidRPr="110E4DD0" w:rsidR="4A0BF201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ameness.”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As the new Receiver of Memory, Jonas, a twelve-year-old boy, is able to see beyond the black-and-white scenes that strip people of their </w:t>
      </w:r>
      <w:r w:rsidRPr="110E4DD0" w:rsidR="3C3F7459">
        <w:rPr>
          <w:rFonts w:ascii="Times New Roman" w:hAnsi="Times New Roman" w:eastAsia="Times New Roman" w:cs="Times New Roman"/>
          <w:color w:val="000000" w:themeColor="text1" w:themeTint="FF" w:themeShade="FF"/>
        </w:rPr>
        <w:t>individuality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0C35C1AB">
        <w:rPr>
          <w:rFonts w:ascii="Times New Roman" w:hAnsi="Times New Roman" w:eastAsia="Times New Roman" w:cs="Times New Roman"/>
          <w:color w:val="000000" w:themeColor="text1" w:themeTint="FF" w:themeShade="FF"/>
        </w:rPr>
        <w:t>Despite Jonas’s own fear and isolation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110E4DD0" w:rsidR="06535D6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he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holds </w:t>
      </w:r>
      <w:r w:rsidRPr="110E4DD0" w:rsidR="1FEC444D">
        <w:rPr>
          <w:rFonts w:ascii="Times New Roman" w:hAnsi="Times New Roman" w:eastAsia="Times New Roman" w:cs="Times New Roman"/>
          <w:color w:val="000000" w:themeColor="text1" w:themeTint="FF" w:themeShade="FF"/>
        </w:rPr>
        <w:t>all</w:t>
      </w:r>
      <w:r w:rsidRPr="110E4DD0" w:rsidR="1FEC44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th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 </w:t>
      </w:r>
      <w:r w:rsidRPr="110E4DD0" w:rsidR="5F1B4B90">
        <w:rPr>
          <w:rFonts w:ascii="Times New Roman" w:hAnsi="Times New Roman" w:eastAsia="Times New Roman" w:cs="Times New Roman"/>
          <w:color w:val="000000" w:themeColor="text1" w:themeTint="FF" w:themeShade="FF"/>
        </w:rPr>
        <w:t>community</w:t>
      </w:r>
      <w:r w:rsidRPr="110E4DD0" w:rsidR="5F1B4B90">
        <w:rPr>
          <w:rFonts w:ascii="Times New Roman" w:hAnsi="Times New Roman" w:eastAsia="Times New Roman" w:cs="Times New Roman"/>
          <w:color w:val="000000" w:themeColor="text1" w:themeTint="FF" w:themeShade="FF"/>
        </w:rPr>
        <w:t>’s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painful, yet rewarding, memories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110E4DD0" w:rsidR="4C7087D5">
        <w:rPr>
          <w:rFonts w:ascii="Times New Roman" w:hAnsi="Times New Roman" w:eastAsia="Times New Roman" w:cs="Times New Roman"/>
          <w:color w:val="000000" w:themeColor="text1" w:themeTint="FF" w:themeShade="FF"/>
        </w:rPr>
        <w:t>The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novel</w:t>
      </w:r>
      <w:r w:rsidRPr="110E4DD0" w:rsidR="3246DC3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conveys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significant </w:t>
      </w:r>
      <w:r w:rsidRPr="110E4DD0" w:rsidR="23FA5A6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memorable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details</w:t>
      </w:r>
      <w:r w:rsidRPr="110E4DD0" w:rsidR="727EDB6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584613D8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110E4DD0" w:rsidR="584613D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727EDB6C">
        <w:rPr>
          <w:rFonts w:ascii="Times New Roman" w:hAnsi="Times New Roman" w:eastAsia="Times New Roman" w:cs="Times New Roman"/>
          <w:color w:val="000000" w:themeColor="text1" w:themeTint="FF" w:themeShade="FF"/>
        </w:rPr>
        <w:t>Jonas’s character</w:t>
      </w:r>
      <w:r w:rsidRPr="110E4DD0" w:rsidR="55A70C1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development</w:t>
      </w:r>
      <w:r w:rsidRPr="110E4DD0" w:rsidR="0AB6F6C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; however,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director Phillip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Noyce</w:t>
      </w:r>
      <w:r w:rsidRPr="110E4DD0" w:rsidR="22EE2A1F">
        <w:rPr>
          <w:rFonts w:ascii="Times New Roman" w:hAnsi="Times New Roman" w:eastAsia="Times New Roman" w:cs="Times New Roman"/>
          <w:color w:val="000000" w:themeColor="text1" w:themeTint="FF" w:themeShade="FF"/>
        </w:rPr>
        <w:t>’s</w:t>
      </w:r>
      <w:r w:rsidRPr="110E4DD0" w:rsidR="22EE2A1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5F68A15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version of </w:t>
      </w:r>
      <w:r w:rsidRPr="110E4DD0" w:rsidR="5F68A15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The Give</w:t>
      </w:r>
      <w:r w:rsidRPr="110E4DD0" w:rsidR="5F68A15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r</w:t>
      </w:r>
      <w:r w:rsidRPr="110E4DD0" w:rsidR="4F234F4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</w:t>
      </w:r>
      <w:r w:rsidRPr="110E4DD0" w:rsidR="006D5C8D">
        <w:rPr>
          <w:rFonts w:ascii="Times New Roman" w:hAnsi="Times New Roman" w:eastAsia="Times New Roman" w:cs="Times New Roman"/>
          <w:color w:val="000000" w:themeColor="text1" w:themeTint="FF" w:themeShade="FF"/>
        </w:rPr>
        <w:t>establish</w:t>
      </w:r>
      <w:r w:rsidRPr="110E4DD0" w:rsidR="006D5C8D">
        <w:rPr>
          <w:rFonts w:ascii="Times New Roman" w:hAnsi="Times New Roman" w:eastAsia="Times New Roman" w:cs="Times New Roman"/>
          <w:color w:val="000000" w:themeColor="text1" w:themeTint="FF" w:themeShade="FF"/>
        </w:rPr>
        <w:t>es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dissimilar and disappointing film adaptation. The film misconstrues essential plot </w:t>
      </w:r>
      <w:r w:rsidRPr="110E4DD0" w:rsidR="5B5F2BAC">
        <w:rPr>
          <w:rFonts w:ascii="Times New Roman" w:hAnsi="Times New Roman" w:eastAsia="Times New Roman" w:cs="Times New Roman"/>
          <w:color w:val="000000" w:themeColor="text1" w:themeTint="FF" w:themeShade="FF"/>
        </w:rPr>
        <w:t>components</w:t>
      </w:r>
      <w:r w:rsidRPr="110E4DD0" w:rsidR="3457569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110E4DD0" w:rsidR="0B2DBF7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essentially </w:t>
      </w:r>
      <w:r w:rsidRPr="110E4DD0" w:rsidR="0C904644">
        <w:rPr>
          <w:rFonts w:ascii="Times New Roman" w:hAnsi="Times New Roman" w:eastAsia="Times New Roman" w:cs="Times New Roman"/>
          <w:color w:val="000000" w:themeColor="text1" w:themeTint="FF" w:themeShade="FF"/>
        </w:rPr>
        <w:t>depriving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Jonas’s own individual journey. While the novel </w:t>
      </w:r>
      <w:r w:rsidRPr="110E4DD0" w:rsidR="0F5546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amplifies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intense emotional depth, the film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focuses on </w:t>
      </w:r>
      <w:r w:rsidRPr="110E4DD0" w:rsidR="34826F02">
        <w:rPr>
          <w:rFonts w:ascii="Times New Roman" w:hAnsi="Times New Roman" w:eastAsia="Times New Roman" w:cs="Times New Roman"/>
          <w:color w:val="000000" w:themeColor="text1" w:themeTint="FF" w:themeShade="FF"/>
        </w:rPr>
        <w:t>distracting</w:t>
      </w:r>
      <w:r w:rsidRPr="110E4DD0" w:rsidR="436AF8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unnecessary</w:t>
      </w:r>
      <w:r w:rsidRPr="110E4DD0" w:rsidR="34826F0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entertainment </w:t>
      </w:r>
      <w:r w:rsidRPr="110E4DD0" w:rsidR="1DF51C2E">
        <w:rPr>
          <w:rFonts w:ascii="Times New Roman" w:hAnsi="Times New Roman" w:eastAsia="Times New Roman" w:cs="Times New Roman"/>
          <w:color w:val="000000" w:themeColor="text1" w:themeTint="FF" w:themeShade="FF"/>
        </w:rPr>
        <w:t>qualities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. To accommodate conventional tropes and visually appealing scenes, the dramatic, action-packed film</w:t>
      </w:r>
      <w:r w:rsidRPr="110E4DD0" w:rsidR="546F1C7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diminishes Jonas’s </w:t>
      </w:r>
      <w:r w:rsidRPr="110E4DD0" w:rsidR="121AF97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core </w:t>
      </w:r>
      <w:r w:rsidRPr="110E4DD0" w:rsidR="546F1C7C">
        <w:rPr>
          <w:rFonts w:ascii="Times New Roman" w:hAnsi="Times New Roman" w:eastAsia="Times New Roman" w:cs="Times New Roman"/>
          <w:color w:val="000000" w:themeColor="text1" w:themeTint="FF" w:themeShade="FF"/>
        </w:rPr>
        <w:t>identity and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035D7B8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further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underscores an inconsistent portrayal of Lowry’s young adult novel</w:t>
      </w:r>
      <w:r w:rsidRPr="110E4DD0" w:rsidR="5EEA9132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4F234F43" w:rsidP="19A431C8" w:rsidRDefault="4F234F43" w14:paraId="0FF96287" w14:textId="28E1209A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One of the most noticeable renderings of the book-to-film adaptation </w:t>
      </w:r>
      <w:r w:rsidRPr="110E4DD0" w:rsidR="4C633030">
        <w:rPr>
          <w:rFonts w:ascii="Times New Roman" w:hAnsi="Times New Roman" w:eastAsia="Times New Roman" w:cs="Times New Roman"/>
          <w:color w:val="000000" w:themeColor="text1" w:themeTint="FF" w:themeShade="FF"/>
        </w:rPr>
        <w:t>is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appearance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 the </w:t>
      </w:r>
      <w:r w:rsidRPr="110E4DD0" w:rsidR="6D71D80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young adult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characters. Aside from the characters’</w:t>
      </w:r>
      <w:r w:rsidRPr="110E4DD0" w:rsidR="687E23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687E23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physical </w:t>
      </w:r>
      <w:r w:rsidRPr="110E4DD0" w:rsidR="30BBD1B8">
        <w:rPr>
          <w:rFonts w:ascii="Times New Roman" w:hAnsi="Times New Roman" w:eastAsia="Times New Roman" w:cs="Times New Roman"/>
          <w:color w:val="000000" w:themeColor="text1" w:themeTint="FF" w:themeShade="FF"/>
        </w:rPr>
        <w:t>attributes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, who blatantly appear taller and stronger</w:t>
      </w:r>
      <w:r w:rsidRPr="110E4DD0" w:rsidR="31AADFD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than</w:t>
      </w:r>
      <w:r w:rsidRPr="110E4DD0" w:rsidR="629229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normal</w:t>
      </w:r>
      <w:r w:rsidRPr="110E4DD0" w:rsidR="31AADFD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twelve-year-old children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the film also makes a </w:t>
      </w:r>
      <w:r w:rsidRPr="110E4DD0" w:rsidR="2C61F0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significant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change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word choice. During the Ceremony, the film </w:t>
      </w:r>
      <w:r w:rsidRPr="110E4DD0" w:rsidR="08C1896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disregards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Jonas, Fiona, and Asher’s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age</w:t>
      </w:r>
      <w:r w:rsidRPr="110E4DD0" w:rsidR="21F53C8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</w:t>
      </w:r>
      <w:r w:rsidRPr="110E4DD0" w:rsidR="21F53C8A">
        <w:rPr>
          <w:rFonts w:ascii="Times New Roman" w:hAnsi="Times New Roman" w:eastAsia="Times New Roman" w:cs="Times New Roman"/>
          <w:color w:val="000000" w:themeColor="text1" w:themeTint="FF" w:themeShade="FF"/>
        </w:rPr>
        <w:t>rather</w:t>
      </w:r>
      <w:r w:rsidRPr="110E4DD0" w:rsidR="40C6833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0031FD63">
        <w:rPr>
          <w:rFonts w:ascii="Times New Roman" w:hAnsi="Times New Roman" w:eastAsia="Times New Roman" w:cs="Times New Roman"/>
          <w:color w:val="000000" w:themeColor="text1" w:themeTint="FF" w:themeShade="FF"/>
        </w:rPr>
        <w:t>classifies</w:t>
      </w:r>
      <w:r w:rsidRPr="110E4DD0" w:rsidR="0031FD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them as generally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“the </w:t>
      </w:r>
      <w:r w:rsidRPr="110E4DD0" w:rsidR="22089721">
        <w:rPr>
          <w:rFonts w:ascii="Times New Roman" w:hAnsi="Times New Roman" w:eastAsia="Times New Roman" w:cs="Times New Roman"/>
          <w:color w:val="000000" w:themeColor="text1" w:themeTint="FF" w:themeShade="FF"/>
        </w:rPr>
        <w:t>G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raduates” (</w:t>
      </w:r>
      <w:r w:rsidRPr="110E4DD0" w:rsidR="4F234F4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The Giver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00:08:40).</w:t>
      </w:r>
      <w:r w:rsidRPr="110E4DD0" w:rsidR="4B430F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film uses </w:t>
      </w:r>
      <w:r w:rsidRPr="110E4DD0" w:rsidR="0734AFEA">
        <w:rPr>
          <w:rFonts w:ascii="Times New Roman" w:hAnsi="Times New Roman" w:eastAsia="Times New Roman" w:cs="Times New Roman"/>
          <w:color w:val="000000" w:themeColor="text1" w:themeTint="FF" w:themeShade="FF"/>
        </w:rPr>
        <w:t>the “</w:t>
      </w:r>
      <w:r w:rsidRPr="110E4DD0" w:rsidR="15FBE9F0">
        <w:rPr>
          <w:rFonts w:ascii="Times New Roman" w:hAnsi="Times New Roman" w:eastAsia="Times New Roman" w:cs="Times New Roman"/>
          <w:color w:val="000000" w:themeColor="text1" w:themeTint="FF" w:themeShade="FF"/>
        </w:rPr>
        <w:t>Graduates”</w:t>
      </w:r>
      <w:r w:rsidRPr="110E4DD0" w:rsidR="2F1826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30ACF4F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as </w:t>
      </w:r>
      <w:r w:rsidRPr="110E4DD0" w:rsidR="15FBE9F0">
        <w:rPr>
          <w:rFonts w:ascii="Times New Roman" w:hAnsi="Times New Roman" w:eastAsia="Times New Roman" w:cs="Times New Roman"/>
          <w:color w:val="000000" w:themeColor="text1" w:themeTint="FF" w:themeShade="FF"/>
        </w:rPr>
        <w:t>an ambiguous ter</w:t>
      </w:r>
      <w:r w:rsidRPr="110E4DD0" w:rsidR="2D10E864">
        <w:rPr>
          <w:rFonts w:ascii="Times New Roman" w:hAnsi="Times New Roman" w:eastAsia="Times New Roman" w:cs="Times New Roman"/>
          <w:color w:val="000000" w:themeColor="text1" w:themeTint="FF" w:themeShade="FF"/>
        </w:rPr>
        <w:t>m</w:t>
      </w:r>
      <w:r w:rsidRPr="110E4DD0" w:rsidR="00D9849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not a </w:t>
      </w:r>
      <w:r w:rsidRPr="110E4DD0" w:rsidR="15FBE9F0">
        <w:rPr>
          <w:rFonts w:ascii="Times New Roman" w:hAnsi="Times New Roman" w:eastAsia="Times New Roman" w:cs="Times New Roman"/>
          <w:color w:val="000000" w:themeColor="text1" w:themeTint="FF" w:themeShade="FF"/>
        </w:rPr>
        <w:t>defining characteristic.</w:t>
      </w:r>
      <w:r w:rsidRPr="110E4DD0" w:rsidR="70E58F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64EE1CC0">
        <w:rPr>
          <w:rFonts w:ascii="Times New Roman" w:hAnsi="Times New Roman" w:eastAsia="Times New Roman" w:cs="Times New Roman"/>
          <w:color w:val="000000" w:themeColor="text1" w:themeTint="FF" w:themeShade="FF"/>
        </w:rPr>
        <w:t>The film completely removes the paradoxical undertones of the comm</w:t>
      </w:r>
      <w:r w:rsidRPr="110E4DD0" w:rsidR="4068C65E">
        <w:rPr>
          <w:rFonts w:ascii="Times New Roman" w:hAnsi="Times New Roman" w:eastAsia="Times New Roman" w:cs="Times New Roman"/>
          <w:color w:val="000000" w:themeColor="text1" w:themeTint="FF" w:themeShade="FF"/>
        </w:rPr>
        <w:t>unity</w:t>
      </w:r>
      <w:r w:rsidRPr="110E4DD0" w:rsidR="64EE1CC0">
        <w:rPr>
          <w:rFonts w:ascii="Times New Roman" w:hAnsi="Times New Roman" w:eastAsia="Times New Roman" w:cs="Times New Roman"/>
          <w:color w:val="000000" w:themeColor="text1" w:themeTint="FF" w:themeShade="FF"/>
        </w:rPr>
        <w:t>’s ironic ways of life</w:t>
      </w:r>
      <w:r w:rsidRPr="110E4DD0" w:rsidR="762D8998">
        <w:rPr>
          <w:rFonts w:ascii="Times New Roman" w:hAnsi="Times New Roman" w:eastAsia="Times New Roman" w:cs="Times New Roman"/>
          <w:color w:val="000000" w:themeColor="text1" w:themeTint="FF" w:themeShade="FF"/>
        </w:rPr>
        <w:t>. T</w:t>
      </w:r>
      <w:r w:rsidRPr="110E4DD0" w:rsidR="2649378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he Ceremony of Twelve reinforces the idea of </w:t>
      </w:r>
      <w:r w:rsidRPr="110E4DD0" w:rsidR="2649378F">
        <w:rPr>
          <w:rFonts w:ascii="Times New Roman" w:hAnsi="Times New Roman" w:eastAsia="Times New Roman" w:cs="Times New Roman"/>
          <w:color w:val="000000" w:themeColor="text1" w:themeTint="FF" w:themeShade="FF"/>
        </w:rPr>
        <w:t>immediate</w:t>
      </w:r>
      <w:r w:rsidRPr="110E4DD0" w:rsidR="557FFC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instant</w:t>
      </w:r>
      <w:r w:rsidRPr="110E4DD0" w:rsidR="2649378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2649378F">
        <w:rPr>
          <w:rFonts w:ascii="Times New Roman" w:hAnsi="Times New Roman" w:eastAsia="Times New Roman" w:cs="Times New Roman"/>
          <w:color w:val="000000" w:themeColor="text1" w:themeTint="FF" w:themeShade="FF"/>
        </w:rPr>
        <w:t>“adulthood</w:t>
      </w:r>
      <w:r w:rsidRPr="110E4DD0" w:rsidR="0583B06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” that </w:t>
      </w:r>
      <w:r w:rsidRPr="110E4DD0" w:rsidR="2649378F">
        <w:rPr>
          <w:rFonts w:ascii="Times New Roman" w:hAnsi="Times New Roman" w:eastAsia="Times New Roman" w:cs="Times New Roman"/>
          <w:color w:val="000000" w:themeColor="text1" w:themeTint="FF" w:themeShade="FF"/>
        </w:rPr>
        <w:t>Jonas is forced to assimilate and</w:t>
      </w:r>
      <w:r w:rsidRPr="110E4DD0" w:rsidR="7C8D174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conform.</w:t>
      </w:r>
      <w:r w:rsidRPr="110E4DD0" w:rsidR="28FF6D2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153DF430">
        <w:rPr>
          <w:rFonts w:ascii="Times New Roman" w:hAnsi="Times New Roman" w:eastAsia="Times New Roman" w:cs="Times New Roman"/>
          <w:color w:val="000000" w:themeColor="text1" w:themeTint="FF" w:themeShade="FF"/>
        </w:rPr>
        <w:t>However, by</w:t>
      </w:r>
      <w:r w:rsidRPr="110E4DD0" w:rsidR="64EE1CC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17CE396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casting </w:t>
      </w:r>
      <w:r w:rsidRPr="110E4DD0" w:rsidR="47F0F02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 older actor, who </w:t>
      </w:r>
      <w:r w:rsidRPr="110E4DD0" w:rsidR="69CA4853">
        <w:rPr>
          <w:rFonts w:ascii="Times New Roman" w:hAnsi="Times New Roman" w:eastAsia="Times New Roman" w:cs="Times New Roman"/>
          <w:color w:val="000000" w:themeColor="text1" w:themeTint="FF" w:themeShade="FF"/>
        </w:rPr>
        <w:t>is</w:t>
      </w:r>
      <w:r w:rsidRPr="110E4DD0" w:rsidR="47F0F02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7F0F02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conventionally charismatic and charming, the film completely disregards Jonas’s </w:t>
      </w:r>
      <w:r w:rsidRPr="110E4DD0" w:rsidR="11635E30">
        <w:rPr>
          <w:rFonts w:ascii="Times New Roman" w:hAnsi="Times New Roman" w:eastAsia="Times New Roman" w:cs="Times New Roman"/>
          <w:color w:val="000000" w:themeColor="text1" w:themeTint="FF" w:themeShade="FF"/>
        </w:rPr>
        <w:t>emotion</w:t>
      </w:r>
      <w:r w:rsidRPr="110E4DD0" w:rsidR="69991941">
        <w:rPr>
          <w:rFonts w:ascii="Times New Roman" w:hAnsi="Times New Roman" w:eastAsia="Times New Roman" w:cs="Times New Roman"/>
          <w:color w:val="000000" w:themeColor="text1" w:themeTint="FF" w:themeShade="FF"/>
        </w:rPr>
        <w:t>al struggle</w:t>
      </w:r>
      <w:r w:rsidRPr="110E4DD0" w:rsidR="3E75E2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internal conflict.</w:t>
      </w:r>
      <w:r w:rsidRPr="110E4DD0" w:rsidR="2102BC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5C0D0EAD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110E4DD0" w:rsidR="7D642AB9">
        <w:rPr>
          <w:rFonts w:ascii="Times New Roman" w:hAnsi="Times New Roman" w:eastAsia="Times New Roman" w:cs="Times New Roman"/>
          <w:color w:val="000000" w:themeColor="text1" w:themeTint="FF" w:themeShade="FF"/>
        </w:rPr>
        <w:t>is</w:t>
      </w:r>
      <w:r w:rsidRPr="110E4DD0" w:rsidR="326BAD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older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appearance </w:t>
      </w:r>
      <w:r w:rsidRPr="110E4DD0" w:rsidR="384D3DF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ambiguous age </w:t>
      </w:r>
      <w:r w:rsidRPr="110E4DD0" w:rsidR="4525DB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ultimately </w:t>
      </w:r>
      <w:r w:rsidRPr="110E4DD0" w:rsidR="721C63F9">
        <w:rPr>
          <w:rFonts w:ascii="Times New Roman" w:hAnsi="Times New Roman" w:eastAsia="Times New Roman" w:cs="Times New Roman"/>
          <w:color w:val="000000" w:themeColor="text1" w:themeTint="FF" w:themeShade="FF"/>
        </w:rPr>
        <w:t>downplay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A0E150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impact of </w:t>
      </w:r>
      <w:r w:rsidRPr="110E4DD0" w:rsidR="362DB465">
        <w:rPr>
          <w:rFonts w:ascii="Times New Roman" w:hAnsi="Times New Roman" w:eastAsia="Times New Roman" w:cs="Times New Roman"/>
          <w:color w:val="000000" w:themeColor="text1" w:themeTint="FF" w:themeShade="FF"/>
        </w:rPr>
        <w:t>Jonas’s</w:t>
      </w:r>
      <w:r w:rsidRPr="110E4DD0" w:rsidR="1892E22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6D94EFB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character development, especially his </w:t>
      </w:r>
      <w:r w:rsidRPr="110E4DD0" w:rsidR="037B5781">
        <w:rPr>
          <w:rFonts w:ascii="Times New Roman" w:hAnsi="Times New Roman" w:eastAsia="Times New Roman" w:cs="Times New Roman"/>
          <w:color w:val="000000" w:themeColor="text1" w:themeTint="FF" w:themeShade="FF"/>
        </w:rPr>
        <w:t>courage and determination</w:t>
      </w:r>
      <w:r w:rsidRPr="110E4DD0" w:rsidR="1268D6F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110E4DD0" w:rsidR="07454385">
        <w:rPr>
          <w:rFonts w:ascii="Times New Roman" w:hAnsi="Times New Roman" w:eastAsia="Times New Roman" w:cs="Times New Roman"/>
          <w:color w:val="000000" w:themeColor="text1" w:themeTint="FF" w:themeShade="FF"/>
        </w:rPr>
        <w:t>The film adaptation diminishes Jonas’s</w:t>
      </w:r>
      <w:r w:rsidRPr="110E4DD0" w:rsidR="0745438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6A16754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innocence </w:t>
      </w:r>
      <w:r w:rsidRPr="110E4DD0" w:rsidR="19C68591">
        <w:rPr>
          <w:rFonts w:ascii="Times New Roman" w:hAnsi="Times New Roman" w:eastAsia="Times New Roman" w:cs="Times New Roman"/>
          <w:color w:val="000000" w:themeColor="text1" w:themeTint="FF" w:themeShade="FF"/>
        </w:rPr>
        <w:t>and an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essential aspect of </w:t>
      </w:r>
      <w:r w:rsidRPr="110E4DD0" w:rsidR="742403BA">
        <w:rPr>
          <w:rFonts w:ascii="Times New Roman" w:hAnsi="Times New Roman" w:eastAsia="Times New Roman" w:cs="Times New Roman"/>
          <w:color w:val="000000" w:themeColor="text1" w:themeTint="FF" w:themeShade="FF"/>
        </w:rPr>
        <w:t>his</w:t>
      </w:r>
      <w:r w:rsidRPr="110E4DD0" w:rsidR="53DBA9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overall</w:t>
      </w:r>
      <w:r w:rsidRPr="110E4DD0" w:rsidR="742403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character:</w:t>
      </w:r>
      <w:r w:rsidRPr="110E4DD0" w:rsidR="05B7804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27C2E6C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his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childhood adolescence.</w:t>
      </w:r>
    </w:p>
    <w:p w:rsidR="38E3377F" w:rsidP="19A431C8" w:rsidRDefault="38E3377F" w14:paraId="68C77D42" w14:textId="48B81334">
      <w:pPr>
        <w:pStyle w:val="Normal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9A431C8" w:rsidR="38E3377F">
        <w:rPr>
          <w:rFonts w:ascii="Times New Roman" w:hAnsi="Times New Roman" w:eastAsia="Times New Roman" w:cs="Times New Roman"/>
          <w:color w:val="000000" w:themeColor="text1" w:themeTint="FF" w:themeShade="FF"/>
        </w:rPr>
        <w:t>Furthermore, t</w:t>
      </w:r>
      <w:r w:rsidRPr="19A431C8" w:rsidR="6F80E41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he film </w:t>
      </w:r>
      <w:r w:rsidRPr="19A431C8" w:rsidR="6F80E415">
        <w:rPr>
          <w:rFonts w:ascii="Times New Roman" w:hAnsi="Times New Roman" w:eastAsia="Times New Roman" w:cs="Times New Roman"/>
          <w:color w:val="000000" w:themeColor="text1" w:themeTint="FF" w:themeShade="FF"/>
        </w:rPr>
        <w:t>eliminates</w:t>
      </w:r>
      <w:r w:rsidRPr="19A431C8" w:rsidR="6F80E41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another </w:t>
      </w:r>
      <w:r w:rsidRPr="19A431C8" w:rsidR="57C476C0">
        <w:rPr>
          <w:rFonts w:ascii="Times New Roman" w:hAnsi="Times New Roman" w:eastAsia="Times New Roman" w:cs="Times New Roman"/>
          <w:color w:val="000000" w:themeColor="text1" w:themeTint="FF" w:themeShade="FF"/>
        </w:rPr>
        <w:t>physical attribute</w:t>
      </w:r>
      <w:r w:rsidRPr="19A431C8" w:rsidR="08B0605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significant detail</w:t>
      </w:r>
      <w:r w:rsidRPr="19A431C8" w:rsidR="7E7BD30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: Jonas’s 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pale eyes</w:t>
      </w:r>
      <w:r w:rsidRPr="19A431C8" w:rsidR="47E267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. This distinct feature </w:t>
      </w:r>
      <w:r w:rsidRPr="19A431C8" w:rsidR="47E267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ultimately separates</w:t>
      </w:r>
      <w:r w:rsidRPr="19A431C8" w:rsidR="47E267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and isolates Jonas from the people around him. However, his defining feature </w:t>
      </w:r>
      <w:r w:rsidRPr="19A431C8" w:rsidR="44F019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also solidifies the bond between </w:t>
      </w:r>
      <w:r w:rsidRPr="19A431C8" w:rsidR="64A23CF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him</w:t>
      </w:r>
      <w:r w:rsidRPr="19A431C8" w:rsidR="64A23CF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19A431C8" w:rsidR="44F019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and </w:t>
      </w:r>
      <w:r w:rsidRPr="19A431C8" w:rsidR="036965C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T</w:t>
      </w:r>
      <w:r w:rsidRPr="19A431C8" w:rsidR="44F019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he Giver</w:t>
      </w:r>
      <w:r w:rsidRPr="19A431C8" w:rsidR="7489366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. </w:t>
      </w:r>
      <w:r w:rsidRPr="19A431C8" w:rsidR="30D2CEF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Jonas</w:t>
      </w:r>
      <w:r w:rsidRPr="19A431C8" w:rsidR="1FDB492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often</w:t>
      </w:r>
      <w:r w:rsidRPr="19A431C8" w:rsidR="30D2CEF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looks “</w:t>
      </w:r>
      <w:r w:rsidRPr="19A431C8" w:rsidR="40C4CC9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self-consciously into the pale eyes that mirrored his own” </w:t>
      </w:r>
      <w:r w:rsidRPr="19A431C8" w:rsidR="44F019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(165, this and all other quotations in this paper are taken from </w:t>
      </w:r>
      <w:r w:rsidRPr="19A431C8" w:rsidR="44F01998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</w:rPr>
        <w:t>The Giver</w:t>
      </w:r>
      <w:r w:rsidRPr="19A431C8" w:rsidR="44F01998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</w:rPr>
        <w:t xml:space="preserve"> </w:t>
      </w:r>
      <w:r w:rsidRPr="19A431C8" w:rsidR="44F019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by Lois Lowry)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. </w:t>
      </w:r>
      <w:r w:rsidRPr="19A431C8" w:rsidR="6892F81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Jonas and </w:t>
      </w:r>
      <w:r w:rsidRPr="19A431C8" w:rsidR="6A062E1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T</w:t>
      </w:r>
      <w:r w:rsidRPr="19A431C8" w:rsidR="6892F81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he Giver</w:t>
      </w:r>
      <w:r w:rsidRPr="19A431C8" w:rsidR="6892F81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’s</w:t>
      </w:r>
      <w:r w:rsidRPr="19A431C8" w:rsidR="7A3EE4B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eyes further signify </w:t>
      </w:r>
      <w:r w:rsidRPr="19A431C8" w:rsidR="2CA976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their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ability to see the world in vibrant color</w:t>
      </w:r>
      <w:r w:rsidRPr="19A431C8" w:rsidR="3635C4D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and raw emotions; </w:t>
      </w:r>
      <w:r w:rsidRPr="19A431C8" w:rsidR="2FE83C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they </w:t>
      </w:r>
      <w:r w:rsidRPr="19A431C8" w:rsidR="13665D4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can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see from 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a different perspective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and the world </w:t>
      </w:r>
      <w:r w:rsidRPr="19A431C8" w:rsidR="5A9830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beyond 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“reality.” However, the film replaces this physical difference with a </w:t>
      </w:r>
      <w:r w:rsidRPr="19A431C8" w:rsidR="4B8B80D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dark </w:t>
      </w:r>
      <w:r w:rsidRPr="19A431C8" w:rsidR="1E677D8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birth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mark on Jonas, Gabriel, and </w:t>
      </w:r>
      <w:r w:rsidRPr="19A431C8" w:rsidR="72EA03B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T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he Giver</w:t>
      </w:r>
      <w:r w:rsidRPr="19A431C8" w:rsidR="4F234F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’s wrist. Without any significant meaning other than to briefly show their similar mark, the </w:t>
      </w:r>
      <w:r w:rsidRPr="19A431C8" w:rsidR="03578F2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detail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remains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forgotten</w:t>
      </w:r>
      <w:r w:rsidRPr="19A431C8" w:rsidR="6E0A793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neglected</w:t>
      </w:r>
      <w:r w:rsidRPr="19A431C8" w:rsidR="7B782F7C">
        <w:rPr>
          <w:rFonts w:ascii="Times New Roman" w:hAnsi="Times New Roman" w:eastAsia="Times New Roman" w:cs="Times New Roman"/>
          <w:color w:val="000000" w:themeColor="text1" w:themeTint="FF" w:themeShade="FF"/>
        </w:rPr>
        <w:t>; t</w:t>
      </w:r>
      <w:r w:rsidRPr="19A431C8" w:rsidR="219A2BC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hus, </w:t>
      </w:r>
      <w:r w:rsidRPr="19A431C8" w:rsidR="5C95E096">
        <w:rPr>
          <w:rFonts w:ascii="Times New Roman" w:hAnsi="Times New Roman" w:eastAsia="Times New Roman" w:cs="Times New Roman"/>
          <w:color w:val="000000" w:themeColor="text1" w:themeTint="FF" w:themeShade="FF"/>
        </w:rPr>
        <w:t>Jonas</w:t>
      </w:r>
      <w:r w:rsidRPr="19A431C8" w:rsidR="766EE5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does not physically appear different from the community</w:t>
      </w:r>
      <w:r w:rsidRPr="19A431C8" w:rsidR="6A4B53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The film </w:t>
      </w:r>
      <w:r w:rsidRPr="19A431C8" w:rsidR="5045B59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further </w:t>
      </w:r>
      <w:r w:rsidRPr="19A431C8" w:rsidR="08FABE7B">
        <w:rPr>
          <w:rFonts w:ascii="Times New Roman" w:hAnsi="Times New Roman" w:eastAsia="Times New Roman" w:cs="Times New Roman"/>
          <w:color w:val="000000" w:themeColor="text1" w:themeTint="FF" w:themeShade="FF"/>
        </w:rPr>
        <w:t>undermines</w:t>
      </w:r>
      <w:r w:rsidRPr="19A431C8" w:rsidR="180766C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severity of</w:t>
      </w:r>
      <w:r w:rsidRPr="19A431C8" w:rsidR="766EE5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70D7AE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his </w:t>
      </w:r>
      <w:r w:rsidRPr="19A431C8" w:rsidR="766EE5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internal </w:t>
      </w:r>
      <w:r w:rsidRPr="19A431C8" w:rsidR="038BC0CA">
        <w:rPr>
          <w:rFonts w:ascii="Times New Roman" w:hAnsi="Times New Roman" w:eastAsia="Times New Roman" w:cs="Times New Roman"/>
          <w:color w:val="000000" w:themeColor="text1" w:themeTint="FF" w:themeShade="FF"/>
        </w:rPr>
        <w:t>and external conflict</w:t>
      </w:r>
      <w:r w:rsidRPr="19A431C8" w:rsidR="0D268C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while </w:t>
      </w:r>
      <w:r w:rsidRPr="19A431C8" w:rsidR="1EE3F6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unnecessarily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render</w:t>
      </w:r>
      <w:r w:rsidRPr="19A431C8" w:rsidR="0E0078B5">
        <w:rPr>
          <w:rFonts w:ascii="Times New Roman" w:hAnsi="Times New Roman" w:eastAsia="Times New Roman" w:cs="Times New Roman"/>
          <w:color w:val="000000" w:themeColor="text1" w:themeTint="FF" w:themeShade="FF"/>
        </w:rPr>
        <w:t>ing</w:t>
      </w:r>
      <w:r w:rsidRPr="19A431C8" w:rsidR="0E0078B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plot’s significant details</w:t>
      </w:r>
      <w:r w:rsidRPr="19A431C8" w:rsidR="3E90372E">
        <w:rPr>
          <w:rFonts w:ascii="Times New Roman" w:hAnsi="Times New Roman" w:eastAsia="Times New Roman" w:cs="Times New Roman"/>
          <w:color w:val="000000" w:themeColor="text1" w:themeTint="FF" w:themeShade="FF"/>
        </w:rPr>
        <w:t>. To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fulfill a sense of convenience</w:t>
      </w:r>
      <w:r w:rsidRPr="19A431C8" w:rsidR="221E216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visual appeal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, the film reduce</w:t>
      </w:r>
      <w:r w:rsidRPr="19A431C8" w:rsidR="48201E91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significance of </w:t>
      </w:r>
      <w:r w:rsidRPr="19A431C8" w:rsidR="197DC555">
        <w:rPr>
          <w:rFonts w:ascii="Times New Roman" w:hAnsi="Times New Roman" w:eastAsia="Times New Roman" w:cs="Times New Roman"/>
          <w:color w:val="000000" w:themeColor="text1" w:themeTint="FF" w:themeShade="FF"/>
        </w:rPr>
        <w:t>Jonas’s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63A8A45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unique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identit</w:t>
      </w:r>
      <w:r w:rsidRPr="19A431C8" w:rsidR="46174326">
        <w:rPr>
          <w:rFonts w:ascii="Times New Roman" w:hAnsi="Times New Roman" w:eastAsia="Times New Roman" w:cs="Times New Roman"/>
          <w:color w:val="000000" w:themeColor="text1" w:themeTint="FF" w:themeShade="FF"/>
        </w:rPr>
        <w:t>y</w:t>
      </w:r>
      <w:r w:rsidRPr="19A431C8" w:rsidR="1FD4627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his </w:t>
      </w:r>
      <w:r w:rsidRPr="19A431C8" w:rsidR="4EF1F0B5">
        <w:rPr>
          <w:rFonts w:ascii="Times New Roman" w:hAnsi="Times New Roman" w:eastAsia="Times New Roman" w:cs="Times New Roman"/>
          <w:color w:val="000000" w:themeColor="text1" w:themeTint="FF" w:themeShade="FF"/>
        </w:rPr>
        <w:t>physical</w:t>
      </w:r>
      <w:r w:rsidRPr="19A431C8" w:rsidR="107D27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bond </w:t>
      </w:r>
      <w:r w:rsidRPr="19A431C8" w:rsidR="1FD4627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with </w:t>
      </w:r>
      <w:r w:rsidRPr="19A431C8" w:rsidR="093DD78A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9A431C8" w:rsidR="1FD46278">
        <w:rPr>
          <w:rFonts w:ascii="Times New Roman" w:hAnsi="Times New Roman" w:eastAsia="Times New Roman" w:cs="Times New Roman"/>
          <w:color w:val="000000" w:themeColor="text1" w:themeTint="FF" w:themeShade="FF"/>
        </w:rPr>
        <w:t>he Giver</w:t>
      </w:r>
      <w:r w:rsidRPr="19A431C8" w:rsidR="46174326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4F234F43" w:rsidP="110E4DD0" w:rsidRDefault="4F234F43" w14:paraId="237B46EE" w14:textId="25E77AAC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 addition to altering the appearance of the characters, the film </w:t>
      </w:r>
      <w:r w:rsidRPr="110E4DD0" w:rsidR="44FDEED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redundantly </w:t>
      </w:r>
      <w:r w:rsidRPr="110E4DD0" w:rsidR="5BA7EE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adds </w:t>
      </w:r>
      <w:r w:rsidRPr="110E4DD0" w:rsidR="59628193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110E4DD0" w:rsidR="5BA7EE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68919171">
        <w:rPr>
          <w:rFonts w:ascii="Times New Roman" w:hAnsi="Times New Roman" w:eastAsia="Times New Roman" w:cs="Times New Roman"/>
          <w:color w:val="000000" w:themeColor="text1" w:themeTint="FF" w:themeShade="FF"/>
        </w:rPr>
        <w:t>conventional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11C8080B">
        <w:rPr>
          <w:rFonts w:ascii="Times New Roman" w:hAnsi="Times New Roman" w:eastAsia="Times New Roman" w:cs="Times New Roman"/>
          <w:color w:val="000000" w:themeColor="text1" w:themeTint="FF" w:themeShade="FF"/>
        </w:rPr>
        <w:t>l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ove</w:t>
      </w:r>
      <w:r w:rsidRPr="110E4DD0" w:rsidR="6979076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trope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. Throughout the novel, Fiona</w:t>
      </w:r>
      <w:r w:rsidRPr="110E4DD0" w:rsidR="354DAE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’s significance is minor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as she primarily plays the role of </w:t>
      </w:r>
      <w:r w:rsidRPr="110E4DD0" w:rsidR="39D0F9A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Jonas’s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fleeting crush</w:t>
      </w:r>
      <w:r w:rsidRPr="110E4DD0" w:rsidR="0CD4DB9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brief fantasy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. However, the film characterizes her as a definite love interest</w:t>
      </w:r>
      <w:r w:rsidRPr="110E4DD0" w:rsidR="09585A7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C1994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who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ultimately </w:t>
      </w:r>
      <w:r w:rsidRPr="110E4DD0" w:rsidR="2E417A1A">
        <w:rPr>
          <w:rFonts w:ascii="Times New Roman" w:hAnsi="Times New Roman" w:eastAsia="Times New Roman" w:cs="Times New Roman"/>
          <w:color w:val="000000" w:themeColor="text1" w:themeTint="FF" w:themeShade="FF"/>
        </w:rPr>
        <w:t>wavers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Jonas’s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decision-making. While the novel solely focuses on Jonas’s separate journey of loneliness and isolation, the film uses unnecessary and distracting scenes of romance to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essentially diminish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his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individualism. </w:t>
      </w:r>
      <w:r w:rsidRPr="110E4DD0" w:rsidR="4FCFBC8A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10E4DD0" w:rsidR="67607DF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he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film presents a “boy chases girl” trope where Jonas persistently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attempts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</w:t>
      </w:r>
      <w:r w:rsidRPr="110E4DD0" w:rsidR="5188FBF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reveal hi</w:t>
      </w:r>
      <w:r w:rsidRPr="110E4DD0" w:rsidR="487A690E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Capacity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See Beyond through intimate handholding and lip-locking</w:t>
      </w:r>
      <w:r w:rsidRPr="110E4DD0" w:rsidR="4B054E02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One prominent example is when Jonas </w:t>
      </w:r>
      <w:r w:rsidRPr="110E4DD0" w:rsidR="3226EC76">
        <w:rPr>
          <w:rFonts w:ascii="Times New Roman" w:hAnsi="Times New Roman" w:eastAsia="Times New Roman" w:cs="Times New Roman"/>
          <w:color w:val="000000" w:themeColor="text1" w:themeTint="FF" w:themeShade="FF"/>
        </w:rPr>
        <w:t>immediately</w:t>
      </w:r>
      <w:r w:rsidRPr="110E4DD0" w:rsidR="3226EC7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attempts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transfer the memory of a rainbow </w:t>
      </w:r>
      <w:r w:rsidRPr="110E4DD0" w:rsidR="47B4246F">
        <w:rPr>
          <w:rFonts w:ascii="Times New Roman" w:hAnsi="Times New Roman" w:eastAsia="Times New Roman" w:cs="Times New Roman"/>
          <w:color w:val="000000" w:themeColor="text1" w:themeTint="FF" w:themeShade="FF"/>
        </w:rPr>
        <w:t>to Fiona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</w:t>
      </w:r>
      <w:r w:rsidRPr="110E4DD0" w:rsidR="4F234F4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The Giver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00:26:34–00:27:26). </w:t>
      </w:r>
      <w:r w:rsidRPr="110E4DD0" w:rsidR="18468C74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10E4DD0" w:rsidR="18468C7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he </w:t>
      </w:r>
      <w:r w:rsidRPr="110E4DD0" w:rsidR="6F3D29C5">
        <w:rPr>
          <w:rFonts w:ascii="Times New Roman" w:hAnsi="Times New Roman" w:eastAsia="Times New Roman" w:cs="Times New Roman"/>
          <w:color w:val="000000" w:themeColor="text1" w:themeTint="FF" w:themeShade="FF"/>
        </w:rPr>
        <w:t>film</w:t>
      </w:r>
      <w:r w:rsidRPr="110E4DD0" w:rsidR="301381B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hastily</w:t>
      </w:r>
      <w:r w:rsidRPr="110E4DD0" w:rsidR="6F3D29C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shows </w:t>
      </w:r>
      <w:r w:rsidRPr="110E4DD0" w:rsidR="6F3D29C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how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Jonas</w:t>
      </w:r>
      <w:r w:rsidRPr="110E4DD0" w:rsidR="43A92B3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willing to </w:t>
      </w:r>
      <w:r w:rsidRPr="110E4DD0" w:rsidR="0712DB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carelessly </w:t>
      </w:r>
      <w:r w:rsidRPr="110E4DD0" w:rsidR="2D2B0DC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expose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his power and knowledge</w:t>
      </w:r>
      <w:r w:rsidRPr="110E4DD0" w:rsidR="0FB7E81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439BE57">
        <w:rPr>
          <w:rFonts w:ascii="Times New Roman" w:hAnsi="Times New Roman" w:eastAsia="Times New Roman" w:cs="Times New Roman"/>
          <w:color w:val="000000" w:themeColor="text1" w:themeTint="FF" w:themeShade="FF"/>
        </w:rPr>
        <w:t>multiple times throughout his training</w:t>
      </w:r>
      <w:r w:rsidRPr="110E4DD0" w:rsidR="2CB514B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; </w:t>
      </w:r>
      <w:r w:rsidRPr="110E4DD0" w:rsidR="64F6F590">
        <w:rPr>
          <w:rFonts w:ascii="Times New Roman" w:hAnsi="Times New Roman" w:eastAsia="Times New Roman" w:cs="Times New Roman"/>
          <w:color w:val="000000" w:themeColor="text1" w:themeTint="FF" w:themeShade="FF"/>
        </w:rPr>
        <w:t>rather than reaffirming courage and strong</w:t>
      </w:r>
      <w:r w:rsidRPr="110E4DD0" w:rsidR="71E2ED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64F6F59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will, </w:t>
      </w:r>
      <w:r w:rsidRPr="110E4DD0" w:rsidR="4468339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Jonas reinforces </w:t>
      </w:r>
      <w:r w:rsidRPr="110E4DD0" w:rsidR="2CB514B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more </w:t>
      </w:r>
      <w:r w:rsidRPr="110E4DD0" w:rsidR="140A8B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of his </w:t>
      </w:r>
      <w:r w:rsidRPr="110E4DD0" w:rsidR="216D4DFF">
        <w:rPr>
          <w:rFonts w:ascii="Times New Roman" w:hAnsi="Times New Roman" w:eastAsia="Times New Roman" w:cs="Times New Roman"/>
          <w:color w:val="000000" w:themeColor="text1" w:themeTint="FF" w:themeShade="FF"/>
        </w:rPr>
        <w:t>careless</w:t>
      </w:r>
      <w:r w:rsidRPr="110E4DD0" w:rsidR="55428D56">
        <w:rPr>
          <w:rFonts w:ascii="Times New Roman" w:hAnsi="Times New Roman" w:eastAsia="Times New Roman" w:cs="Times New Roman"/>
          <w:color w:val="000000" w:themeColor="text1" w:themeTint="FF" w:themeShade="FF"/>
        </w:rPr>
        <w:t>ness</w:t>
      </w:r>
      <w:r w:rsidRPr="110E4DD0" w:rsidR="2CB514B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immatur</w:t>
      </w:r>
      <w:r w:rsidRPr="110E4DD0" w:rsidR="729BBB7B">
        <w:rPr>
          <w:rFonts w:ascii="Times New Roman" w:hAnsi="Times New Roman" w:eastAsia="Times New Roman" w:cs="Times New Roman"/>
          <w:color w:val="000000" w:themeColor="text1" w:themeTint="FF" w:themeShade="FF"/>
        </w:rPr>
        <w:t>ity</w:t>
      </w:r>
      <w:r w:rsidRPr="110E4DD0" w:rsidR="3E91CDA7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Th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e romance overshadows his own</w:t>
      </w:r>
      <w:r w:rsidRPr="110E4DD0" w:rsidR="40FD528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personal growth and integrity</w:t>
      </w:r>
      <w:r w:rsidRPr="110E4DD0" w:rsidR="2B48F2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as </w:t>
      </w:r>
      <w:r w:rsidRPr="110E4DD0" w:rsidR="1DB9768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he </w:t>
      </w:r>
      <w:r w:rsidRPr="110E4DD0" w:rsidR="57D37D3B">
        <w:rPr>
          <w:rFonts w:ascii="Times New Roman" w:hAnsi="Times New Roman" w:eastAsia="Times New Roman" w:cs="Times New Roman"/>
          <w:color w:val="000000" w:themeColor="text1" w:themeTint="FF" w:themeShade="FF"/>
        </w:rPr>
        <w:t>minimizes</w:t>
      </w:r>
      <w:r w:rsidRPr="110E4DD0" w:rsidR="57D37D3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107650B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</w:t>
      </w:r>
      <w:r w:rsidRPr="110E4DD0" w:rsidR="107650B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overall </w:t>
      </w:r>
      <w:r w:rsidRPr="110E4DD0" w:rsidR="48A6B16C">
        <w:rPr>
          <w:rFonts w:ascii="Times New Roman" w:hAnsi="Times New Roman" w:eastAsia="Times New Roman" w:cs="Times New Roman"/>
          <w:color w:val="000000" w:themeColor="text1" w:themeTint="FF" w:themeShade="FF"/>
        </w:rPr>
        <w:t>significance</w:t>
      </w:r>
      <w:r w:rsidRPr="110E4DD0" w:rsidR="48A6B16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6CC1BD1B">
        <w:rPr>
          <w:rFonts w:ascii="Times New Roman" w:hAnsi="Times New Roman" w:eastAsia="Times New Roman" w:cs="Times New Roman"/>
          <w:color w:val="000000" w:themeColor="text1" w:themeTint="FF" w:themeShade="FF"/>
        </w:rPr>
        <w:t>of his job as Receiver of Memory</w:t>
      </w:r>
      <w:r w:rsidRPr="110E4DD0" w:rsidR="7D133D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The film </w:t>
      </w:r>
      <w:r w:rsidRPr="110E4DD0" w:rsidR="633E61D5">
        <w:rPr>
          <w:rFonts w:ascii="Times New Roman" w:hAnsi="Times New Roman" w:eastAsia="Times New Roman" w:cs="Times New Roman"/>
          <w:color w:val="000000" w:themeColor="text1" w:themeTint="FF" w:themeShade="FF"/>
        </w:rPr>
        <w:t>focuses on the idealistic conventions of love</w:t>
      </w:r>
      <w:r w:rsidRPr="110E4DD0" w:rsidR="274FB24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633E61D5">
        <w:rPr>
          <w:rFonts w:ascii="Times New Roman" w:hAnsi="Times New Roman" w:eastAsia="Times New Roman" w:cs="Times New Roman"/>
          <w:color w:val="000000" w:themeColor="text1" w:themeTint="FF" w:themeShade="FF"/>
        </w:rPr>
        <w:t>as a “twelve-year-old" boy</w:t>
      </w:r>
      <w:r w:rsidRPr="110E4DD0" w:rsidR="692B886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rather than Jonas’s personal growth </w:t>
      </w:r>
      <w:r w:rsidRPr="110E4DD0" w:rsidR="509262C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</w:t>
      </w:r>
      <w:r w:rsidRPr="110E4DD0" w:rsidR="692B8861">
        <w:rPr>
          <w:rFonts w:ascii="Times New Roman" w:hAnsi="Times New Roman" w:eastAsia="Times New Roman" w:cs="Times New Roman"/>
          <w:color w:val="000000" w:themeColor="text1" w:themeTint="FF" w:themeShade="FF"/>
        </w:rPr>
        <w:t>emotiona</w:t>
      </w:r>
      <w:r w:rsidRPr="110E4DD0" w:rsidR="692B886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l struggle. </w:t>
      </w:r>
    </w:p>
    <w:p w:rsidR="60419E9F" w:rsidP="7470B329" w:rsidRDefault="60419E9F" w14:paraId="6AE85303" w14:textId="326B006C">
      <w:pPr>
        <w:pStyle w:val="Normal"/>
        <w:bidi w:val="0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9A431C8" w:rsidR="6C2954F5">
        <w:rPr>
          <w:rFonts w:ascii="Times New Roman" w:hAnsi="Times New Roman" w:eastAsia="Times New Roman" w:cs="Times New Roman"/>
          <w:color w:val="000000" w:themeColor="text1" w:themeTint="FF" w:themeShade="FF"/>
        </w:rPr>
        <w:t>B</w:t>
      </w:r>
      <w:r w:rsidRPr="19A431C8" w:rsidR="69B9FD8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y </w:t>
      </w:r>
      <w:r w:rsidRPr="19A431C8" w:rsidR="67365C0A">
        <w:rPr>
          <w:rFonts w:ascii="Times New Roman" w:hAnsi="Times New Roman" w:eastAsia="Times New Roman" w:cs="Times New Roman"/>
          <w:color w:val="000000" w:themeColor="text1" w:themeTint="FF" w:themeShade="FF"/>
        </w:rPr>
        <w:t>pushing for unnecessary</w:t>
      </w:r>
      <w:r w:rsidRPr="19A431C8" w:rsidR="67365C0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romance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19A431C8" w:rsidR="78A3DF4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film </w:t>
      </w:r>
      <w:r w:rsidRPr="19A431C8" w:rsidR="78A3DF4F">
        <w:rPr>
          <w:rFonts w:ascii="Times New Roman" w:hAnsi="Times New Roman" w:eastAsia="Times New Roman" w:cs="Times New Roman"/>
          <w:color w:val="000000" w:themeColor="text1" w:themeTint="FF" w:themeShade="FF"/>
        </w:rPr>
        <w:t>essentially ignores</w:t>
      </w:r>
      <w:r w:rsidRPr="19A431C8" w:rsidR="78A3DF4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Jonas’s inability to connect with the </w:t>
      </w:r>
      <w:r w:rsidRPr="19A431C8" w:rsidR="22D1F83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people around him. </w:t>
      </w:r>
      <w:r w:rsidRPr="19A431C8" w:rsidR="64DD7C5B">
        <w:rPr>
          <w:rFonts w:ascii="Times New Roman" w:hAnsi="Times New Roman" w:eastAsia="Times New Roman" w:cs="Times New Roman"/>
          <w:color w:val="000000" w:themeColor="text1" w:themeTint="FF" w:themeShade="FF"/>
        </w:rPr>
        <w:t>In the novel, Jonas’s experience with</w:t>
      </w:r>
      <w:r w:rsidRPr="19A431C8" w:rsidR="22D1F83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</w:t>
      </w:r>
      <w:r w:rsidRPr="19A431C8" w:rsidR="19B50D1A">
        <w:rPr>
          <w:rFonts w:ascii="Times New Roman" w:hAnsi="Times New Roman" w:eastAsia="Times New Roman" w:cs="Times New Roman"/>
          <w:color w:val="000000" w:themeColor="text1" w:themeTint="FF" w:themeShade="FF"/>
        </w:rPr>
        <w:t>memory of war</w:t>
      </w:r>
      <w:r w:rsidRPr="19A431C8" w:rsidR="574C7CC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is intensely disheartening. He is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“overwhelmed with feelings of loss.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His childhood, his friendships, his carefree sense of security —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all of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these things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seemed to be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slipping away” (165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).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058B09C3">
        <w:rPr>
          <w:rFonts w:ascii="Times New Roman" w:hAnsi="Times New Roman" w:eastAsia="Times New Roman" w:cs="Times New Roman"/>
          <w:color w:val="000000" w:themeColor="text1" w:themeTint="FF" w:themeShade="FF"/>
        </w:rPr>
        <w:t>The film ignores Jonas’s</w:t>
      </w:r>
      <w:r w:rsidRPr="19A431C8" w:rsidR="2FD995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complex emotional struggle and replaces his isolation with </w:t>
      </w:r>
      <w:r w:rsidRPr="19A431C8" w:rsidR="73DCAC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 unrealistic </w:t>
      </w:r>
      <w:r w:rsidRPr="19A431C8" w:rsidR="734D7D4F">
        <w:rPr>
          <w:rFonts w:ascii="Times New Roman" w:hAnsi="Times New Roman" w:eastAsia="Times New Roman" w:cs="Times New Roman"/>
          <w:color w:val="000000" w:themeColor="text1" w:themeTint="FF" w:themeShade="FF"/>
        </w:rPr>
        <w:t>romance</w:t>
      </w:r>
      <w:r w:rsidRPr="19A431C8" w:rsidR="5C4BEB3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 reducing his apprehension and self-reflection, the film misconstrues Jonas’s internal and external conflict; he acknowledges how genuine emotions and bonds are nonexistent in his community, excluding his relationship with </w:t>
      </w:r>
      <w:r w:rsidRPr="19A431C8" w:rsidR="73D373A7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he Giver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Gabriel. Without the help </w:t>
      </w:r>
      <w:r w:rsidRPr="19A431C8" w:rsidR="79E3B12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or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influence of </w:t>
      </w:r>
      <w:r w:rsidRPr="19A431C8" w:rsidR="03D5DB6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secondary </w:t>
      </w:r>
      <w:r w:rsidRPr="19A431C8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characters, Jonas’s path to adulthood centers around his ability to make his own decisions. However, the film’s adaptation weakens</w:t>
      </w:r>
      <w:r w:rsidRPr="19A431C8" w:rsidR="2072D98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Jonas’s intense emotion</w:t>
      </w:r>
      <w:r w:rsidRPr="19A431C8" w:rsidR="55E554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al </w:t>
      </w:r>
      <w:r w:rsidRPr="19A431C8" w:rsidR="2072D98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experience, especially </w:t>
      </w:r>
      <w:r w:rsidRPr="19A431C8" w:rsidR="2072D98D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19A431C8" w:rsidR="508868B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3427A18B">
        <w:rPr>
          <w:rFonts w:ascii="Times New Roman" w:hAnsi="Times New Roman" w:eastAsia="Times New Roman" w:cs="Times New Roman"/>
          <w:color w:val="000000" w:themeColor="text1" w:themeTint="FF" w:themeShade="FF"/>
        </w:rPr>
        <w:t>his feelings of displacement</w:t>
      </w:r>
      <w:r w:rsidRPr="19A431C8" w:rsidR="0CD5141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loss. </w:t>
      </w:r>
    </w:p>
    <w:p w:rsidR="008430C4" w:rsidP="7470B329" w:rsidRDefault="60419E9F" w14:paraId="04187C70" w14:textId="0C808295">
      <w:pPr>
        <w:pStyle w:val="Normal"/>
        <w:bidi w:val="0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accommodate the film’s </w:t>
      </w:r>
      <w:r w:rsidRPr="110E4DD0" w:rsidR="2CF7ED51">
        <w:rPr>
          <w:rFonts w:ascii="Times New Roman" w:hAnsi="Times New Roman" w:eastAsia="Times New Roman" w:cs="Times New Roman"/>
          <w:color w:val="000000" w:themeColor="text1" w:themeTint="FF" w:themeShade="FF"/>
        </w:rPr>
        <w:t>lack of emotional depth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another obscure </w:t>
      </w:r>
      <w:r w:rsidRPr="110E4DD0" w:rsidR="54404EA0">
        <w:rPr>
          <w:rFonts w:ascii="Times New Roman" w:hAnsi="Times New Roman" w:eastAsia="Times New Roman" w:cs="Times New Roman"/>
          <w:color w:val="000000" w:themeColor="text1" w:themeTint="FF" w:themeShade="FF"/>
        </w:rPr>
        <w:t>rendering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is lessening the significance of Jonas’s close relationship with </w:t>
      </w:r>
      <w:r w:rsidRPr="110E4DD0" w:rsidR="2AD4CBCF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he Giver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, the most essential and prominent adult figure</w:t>
      </w:r>
      <w:r w:rsidRPr="110E4DD0" w:rsidR="379C24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Jonas’s life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By altering how </w:t>
      </w:r>
      <w:r w:rsidRPr="110E4DD0" w:rsidR="5FD8C339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he Giver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transfers memories to Jonas, the film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renders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their physical intimacy and emotional connection. Throughout the novel, </w:t>
      </w:r>
      <w:r w:rsidRPr="110E4DD0" w:rsidR="0D8FF40C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he Giver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places his hands on Jonas’s bare back, a significant juxtaposition to the lack of physical touch between non-family members in the community. </w:t>
      </w:r>
      <w:r w:rsidRPr="110E4DD0" w:rsidR="3EB6A547">
        <w:rPr>
          <w:rFonts w:ascii="Times New Roman" w:hAnsi="Times New Roman" w:eastAsia="Times New Roman" w:cs="Times New Roman"/>
          <w:color w:val="000000" w:themeColor="text1" w:themeTint="FF" w:themeShade="FF"/>
        </w:rPr>
        <w:t>However, the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film forces </w:t>
      </w:r>
      <w:r w:rsidRPr="110E4DD0" w:rsidR="11E924CB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he Giver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Jonas to only hold their arms, thus devaluing an underlying level of trust and vulnerability. Furthermore, the novel amplifies Jonas’s genuine love and care for </w:t>
      </w:r>
      <w:r w:rsidRPr="110E4DD0" w:rsidR="4528D866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he Giver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110E4DD0" w:rsidR="524DE8CD">
        <w:rPr>
          <w:rFonts w:ascii="Times New Roman" w:hAnsi="Times New Roman" w:eastAsia="Times New Roman" w:cs="Times New Roman"/>
          <w:color w:val="000000" w:themeColor="text1" w:themeTint="FF" w:themeShade="FF"/>
        </w:rPr>
        <w:t>even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stating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44A8899F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110E4DD0" w:rsidR="618A31D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ow he </w:t>
      </w:r>
      <w:r w:rsidRPr="110E4DD0" w:rsidR="08E15E3E">
        <w:rPr>
          <w:rFonts w:ascii="Times New Roman" w:hAnsi="Times New Roman" w:eastAsia="Times New Roman" w:cs="Times New Roman"/>
          <w:color w:val="000000" w:themeColor="text1" w:themeTint="FF" w:themeShade="FF"/>
        </w:rPr>
        <w:t>wants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7E0CE22A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he Giver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10E4DD0" w:rsidR="08E15E3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be his “grandparent” (155). </w:t>
      </w:r>
      <w:r w:rsidRPr="110E4DD0" w:rsidR="31358DE9">
        <w:rPr>
          <w:rFonts w:ascii="Times New Roman" w:hAnsi="Times New Roman" w:eastAsia="Times New Roman" w:cs="Times New Roman"/>
          <w:color w:val="000000" w:themeColor="text1" w:themeTint="FF" w:themeShade="FF"/>
        </w:rPr>
        <w:t>Yet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, the film completely removes th</w:t>
      </w:r>
      <w:r w:rsidRPr="110E4DD0" w:rsidR="74106F31">
        <w:rPr>
          <w:rFonts w:ascii="Times New Roman" w:hAnsi="Times New Roman" w:eastAsia="Times New Roman" w:cs="Times New Roman"/>
          <w:color w:val="000000" w:themeColor="text1" w:themeTint="FF" w:themeShade="FF"/>
        </w:rPr>
        <w:t>is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sentimental and significant scene that further distinguishes their genuine familial bond. </w:t>
      </w:r>
      <w:r w:rsidRPr="110E4DD0" w:rsidR="093377D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film employs surface-level 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>mutuality, a mentor-and-student relationship</w:t>
      </w:r>
      <w:r w:rsidRPr="110E4DD0" w:rsidR="7761BCBC">
        <w:rPr>
          <w:rFonts w:ascii="Times New Roman" w:hAnsi="Times New Roman" w:eastAsia="Times New Roman" w:cs="Times New Roman"/>
          <w:color w:val="000000" w:themeColor="text1" w:themeTint="FF" w:themeShade="FF"/>
        </w:rPr>
        <w:t>, rather than sharing a deep, spiritual connection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In changing their dynamic, Jonas’s sense of love and direction becomes </w:t>
      </w:r>
      <w:r w:rsidRPr="110E4DD0" w:rsidR="169AC9F0">
        <w:rPr>
          <w:rFonts w:ascii="Times New Roman" w:hAnsi="Times New Roman" w:eastAsia="Times New Roman" w:cs="Times New Roman"/>
          <w:color w:val="000000" w:themeColor="text1" w:themeTint="FF" w:themeShade="FF"/>
        </w:rPr>
        <w:t>more inconsequential than</w:t>
      </w:r>
      <w:r w:rsidRPr="110E4DD0" w:rsidR="4F234F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meaningful and significan</w:t>
      </w:r>
      <w:r w:rsidRPr="110E4DD0" w:rsidR="720A9FA4">
        <w:rPr>
          <w:rFonts w:ascii="Times New Roman" w:hAnsi="Times New Roman" w:eastAsia="Times New Roman" w:cs="Times New Roman"/>
          <w:color w:val="000000" w:themeColor="text1" w:themeTint="FF" w:themeShade="FF"/>
        </w:rPr>
        <w:t>t.</w:t>
      </w:r>
    </w:p>
    <w:p w:rsidRPr="00EC696D" w:rsidR="74FAB3D8" w:rsidP="19A431C8" w:rsidRDefault="74FAB3D8" w14:paraId="133942D7" w14:textId="3B9782F5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lang w:eastAsia="ja-JP"/>
        </w:rPr>
      </w:pP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With an intense and overwhelming focus on action scenes, the film’s ending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>ultimately takes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away from Jonas’s final acts of courage</w:t>
      </w:r>
      <w:r w:rsidRPr="19A431C8" w:rsidR="32DA734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>determination.</w:t>
      </w:r>
      <w:r w:rsidRPr="19A431C8" w:rsidR="12A9E7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the film,</w:t>
      </w:r>
      <w:r w:rsidRPr="19A431C8" w:rsidR="6C19F5F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Giver transfers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>memories of strength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3CDFFE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Jonas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before </w:t>
      </w:r>
      <w:r w:rsidRPr="19A431C8" w:rsidR="2792AC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Jonas </w:t>
      </w:r>
      <w:r w:rsidRPr="19A431C8" w:rsidR="5F9EDE69">
        <w:rPr>
          <w:rFonts w:ascii="Times New Roman" w:hAnsi="Times New Roman" w:eastAsia="Times New Roman" w:cs="Times New Roman"/>
          <w:color w:val="000000" w:themeColor="text1" w:themeTint="FF" w:themeShade="FF"/>
        </w:rPr>
        <w:t>escapes from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community (</w:t>
      </w:r>
      <w:r w:rsidRPr="19A431C8" w:rsidR="7E4B0F25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The Giver</w:t>
      </w:r>
      <w:r w:rsidRPr="19A431C8" w:rsidR="7E4B0F25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01:04:20–01:04:49). However, the novel emphasizes how Jonas acts on his own individual courage; he does not visit </w:t>
      </w:r>
      <w:r w:rsidRPr="19A431C8" w:rsidR="5FEB41EA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he </w:t>
      </w:r>
      <w:r w:rsidRPr="19A431C8" w:rsidR="13FB0AB7">
        <w:rPr>
          <w:rFonts w:ascii="Times New Roman" w:hAnsi="Times New Roman" w:eastAsia="Times New Roman" w:cs="Times New Roman"/>
          <w:color w:val="000000" w:themeColor="text1" w:themeTint="FF" w:themeShade="FF"/>
        </w:rPr>
        <w:t>Giver,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nor does he have the help of his friends to make his escape. Without any guidance, Jonas makes the painful, exhausting journey on a traditional bicycle–not a high-tech motorbike that Jonas </w:t>
      </w:r>
      <w:r w:rsidRPr="19A431C8" w:rsidR="669584B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easily rides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 the film. The adaptation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>ultimately destroys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extent of Jonas’s mental and physical resolve as a twelve-year-old boy protecting </w:t>
      </w:r>
      <w:r w:rsidRPr="19A431C8" w:rsidR="4E989F8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Gabriel,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newborn child. Traveling at night and sleeping by day, the troubles Jonas </w:t>
      </w:r>
      <w:r w:rsidRPr="19A431C8" w:rsidR="7E3A6A04">
        <w:rPr>
          <w:rFonts w:ascii="Times New Roman" w:hAnsi="Times New Roman" w:eastAsia="Times New Roman" w:cs="Times New Roman"/>
          <w:color w:val="000000" w:themeColor="text1" w:themeTint="FF" w:themeShade="FF"/>
        </w:rPr>
        <w:t>must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face are extreme: a twisted ankle, starvation, and the constant fear of search planes. </w:t>
      </w:r>
      <w:r w:rsidRPr="19A431C8" w:rsidR="5529765A">
        <w:rPr>
          <w:rFonts w:ascii="Times New Roman" w:hAnsi="Times New Roman" w:eastAsia="Times New Roman" w:cs="Times New Roman"/>
          <w:color w:val="000000" w:themeColor="text1" w:themeTint="FF" w:themeShade="FF"/>
        </w:rPr>
        <w:t>Yet,</w:t>
      </w:r>
      <w:r w:rsidRPr="19A431C8" w:rsidR="5B5E61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adaptation does not visualize Jonas’s realistic struggles and desperations but rather dramatizes the use of technology and action</w:t>
      </w:r>
      <w:r w:rsidRPr="19A431C8" w:rsidR="5B5E61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scenes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19A431C8" w:rsidR="7603DC88">
        <w:rPr>
          <w:rFonts w:ascii="Times New Roman" w:hAnsi="Times New Roman" w:eastAsia="Times New Roman" w:cs="Times New Roman"/>
          <w:color w:val="000000" w:themeColor="text1" w:themeTint="FF" w:themeShade="FF"/>
        </w:rPr>
        <w:t>An absurd example is when Jonas and Gabriel</w:t>
      </w:r>
      <w:r w:rsidRPr="19A431C8" w:rsidR="73EACA9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33AB0D82">
        <w:rPr>
          <w:rFonts w:ascii="Times New Roman" w:hAnsi="Times New Roman" w:eastAsia="Times New Roman" w:cs="Times New Roman"/>
          <w:color w:val="000000" w:themeColor="text1" w:themeTint="FF" w:themeShade="FF"/>
        </w:rPr>
        <w:t>fall</w:t>
      </w:r>
      <w:r w:rsidRPr="19A431C8" w:rsidR="73EACA9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from </w:t>
      </w:r>
      <w:r w:rsidRPr="19A431C8" w:rsidR="1F83D9FC">
        <w:rPr>
          <w:rFonts w:ascii="Times New Roman" w:hAnsi="Times New Roman" w:eastAsia="Times New Roman" w:cs="Times New Roman"/>
          <w:color w:val="000000" w:themeColor="text1" w:themeTint="FF" w:themeShade="FF"/>
        </w:rPr>
        <w:t>a flying drone an</w:t>
      </w:r>
      <w:r w:rsidRPr="19A431C8" w:rsidR="7471921F">
        <w:rPr>
          <w:rFonts w:ascii="Times New Roman" w:hAnsi="Times New Roman" w:eastAsia="Times New Roman" w:cs="Times New Roman"/>
          <w:color w:val="000000" w:themeColor="text1" w:themeTint="FF" w:themeShade="FF"/>
        </w:rPr>
        <w:t>d into a fast-moving stream of water</w:t>
      </w:r>
      <w:r w:rsidRPr="19A431C8" w:rsidR="6FEDB22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</w:t>
      </w:r>
      <w:r w:rsidRPr="19A431C8" w:rsidR="6FEDB22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The Giver</w:t>
      </w:r>
      <w:r w:rsidRPr="19A431C8" w:rsidR="6FEDB22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</w:t>
      </w:r>
      <w:r w:rsidRPr="19A431C8" w:rsidR="57ED7510">
        <w:rPr>
          <w:rFonts w:ascii="Times New Roman" w:hAnsi="Times New Roman" w:eastAsia="Times New Roman" w:cs="Times New Roman"/>
          <w:color w:val="000000" w:themeColor="text1" w:themeTint="FF" w:themeShade="FF"/>
        </w:rPr>
        <w:t>01:15:45–01:</w:t>
      </w:r>
      <w:r w:rsidRPr="19A431C8" w:rsidR="731FCE7D">
        <w:rPr>
          <w:rFonts w:ascii="Times New Roman" w:hAnsi="Times New Roman" w:eastAsia="Times New Roman" w:cs="Times New Roman"/>
          <w:color w:val="000000" w:themeColor="text1" w:themeTint="FF" w:themeShade="FF"/>
        </w:rPr>
        <w:t>16</w:t>
      </w:r>
      <w:r w:rsidRPr="19A431C8" w:rsidR="57ED7510">
        <w:rPr>
          <w:rFonts w:ascii="Times New Roman" w:hAnsi="Times New Roman" w:eastAsia="Times New Roman" w:cs="Times New Roman"/>
          <w:color w:val="000000" w:themeColor="text1" w:themeTint="FF" w:themeShade="FF"/>
        </w:rPr>
        <w:t>:4</w:t>
      </w:r>
      <w:r w:rsidRPr="19A431C8" w:rsidR="4E2911BD">
        <w:rPr>
          <w:rFonts w:ascii="Times New Roman" w:hAnsi="Times New Roman" w:eastAsia="Times New Roman" w:cs="Times New Roman"/>
          <w:color w:val="000000" w:themeColor="text1" w:themeTint="FF" w:themeShade="FF"/>
        </w:rPr>
        <w:t>0</w:t>
      </w:r>
      <w:r w:rsidRPr="19A431C8" w:rsidR="6FEDB221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  <w:r w:rsidRPr="19A431C8" w:rsidR="3A6E0672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19A431C8" w:rsidR="27E9AC1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Instead of focusing on how Jonas navigates through the outside world of chaos and unpredictability, the film chooses to underscore a nonsensical </w:t>
      </w:r>
      <w:r w:rsidRPr="19A431C8" w:rsidR="61533F8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distracting </w:t>
      </w:r>
      <w:r w:rsidRPr="19A431C8" w:rsidR="7E4B0F25">
        <w:rPr>
          <w:rFonts w:ascii="Times New Roman" w:hAnsi="Times New Roman" w:eastAsia="Times New Roman" w:cs="Times New Roman"/>
          <w:color w:val="000000" w:themeColor="text1" w:themeTint="FF" w:themeShade="FF"/>
        </w:rPr>
        <w:t>subplot</w:t>
      </w:r>
      <w:r w:rsidRPr="19A431C8" w:rsidR="61533F8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="1522250E" w:rsidP="7470B329" w:rsidRDefault="1522250E" w14:paraId="1E2CE212" w14:textId="2F85C4AD">
      <w:pPr>
        <w:pStyle w:val="Normal"/>
        <w:bidi w:val="0"/>
        <w:spacing w:before="0" w:beforeAutospacing="off" w:after="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>The book-to-film adaptation</w:t>
      </w:r>
      <w:r w:rsidRPr="19A431C8" w:rsidR="1EB4C10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>attempt</w:t>
      </w:r>
      <w:r w:rsidRPr="19A431C8" w:rsidR="1EB4C106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</w:t>
      </w:r>
      <w:r w:rsidRPr="19A431C8" w:rsidR="1EB4C106">
        <w:rPr>
          <w:rFonts w:ascii="Times New Roman" w:hAnsi="Times New Roman" w:eastAsia="Times New Roman" w:cs="Times New Roman"/>
          <w:color w:val="000000" w:themeColor="text1" w:themeTint="FF" w:themeShade="FF"/>
        </w:rPr>
        <w:t>encapsulate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0605C50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two of the most 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overused and convoluted </w:t>
      </w:r>
      <w:r w:rsidRPr="19A431C8" w:rsidR="7BEBE033">
        <w:rPr>
          <w:rFonts w:ascii="Times New Roman" w:hAnsi="Times New Roman" w:eastAsia="Times New Roman" w:cs="Times New Roman"/>
          <w:color w:val="000000" w:themeColor="text1" w:themeTint="FF" w:themeShade="FF"/>
        </w:rPr>
        <w:t>film components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>: romance</w:t>
      </w:r>
      <w:r w:rsidRPr="19A431C8" w:rsidR="31CAED4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>action.</w:t>
      </w:r>
      <w:r w:rsidRPr="19A431C8" w:rsidR="0C8161A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Although the film </w:t>
      </w:r>
      <w:r w:rsidRPr="19A431C8" w:rsidR="0F37974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reinforces 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vibrant and visually pleasing </w:t>
      </w:r>
      <w:r w:rsidRPr="19A431C8" w:rsidR="36D41725">
        <w:rPr>
          <w:rFonts w:ascii="Times New Roman" w:hAnsi="Times New Roman" w:eastAsia="Times New Roman" w:cs="Times New Roman"/>
          <w:color w:val="000000" w:themeColor="text1" w:themeTint="FF" w:themeShade="FF"/>
        </w:rPr>
        <w:t>scenes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>, the film ignores the essential bulk of the novel</w:t>
      </w:r>
      <w:r w:rsidRPr="19A431C8" w:rsidR="5A1AEE3F">
        <w:rPr>
          <w:rFonts w:ascii="Times New Roman" w:hAnsi="Times New Roman" w:eastAsia="Times New Roman" w:cs="Times New Roman"/>
          <w:color w:val="000000" w:themeColor="text1" w:themeTint="FF" w:themeShade="FF"/>
        </w:rPr>
        <w:t>’s significance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: </w:t>
      </w:r>
      <w:r w:rsidRPr="19A431C8" w:rsidR="07295DA8">
        <w:rPr>
          <w:rFonts w:ascii="Times New Roman" w:hAnsi="Times New Roman" w:eastAsia="Times New Roman" w:cs="Times New Roman"/>
          <w:color w:val="000000" w:themeColor="text1" w:themeTint="FF" w:themeShade="FF"/>
        </w:rPr>
        <w:t>Jonas’s</w:t>
      </w:r>
      <w:r w:rsidRPr="19A431C8" w:rsidR="42EBD77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identity and his character development.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novel follows the emotional journey of a twelve-year-old boy who discovers what it truly means to be human</w:t>
      </w:r>
      <w:r w:rsidRPr="19A431C8" w:rsidR="1DD1E59D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while the film adaptation of </w:t>
      </w:r>
      <w:r w:rsidRPr="19A431C8" w:rsidR="77D3B2E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The Giver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follows the conventional components of a </w:t>
      </w:r>
      <w:r w:rsidRPr="19A431C8" w:rsidR="6D2A654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Hollywood </w:t>
      </w:r>
      <w:r w:rsidRPr="19A431C8" w:rsidR="77D3B2E6">
        <w:rPr>
          <w:rFonts w:ascii="Times New Roman" w:hAnsi="Times New Roman" w:eastAsia="Times New Roman" w:cs="Times New Roman"/>
          <w:color w:val="000000" w:themeColor="text1" w:themeTint="FF" w:themeShade="FF"/>
        </w:rPr>
        <w:t>film.</w:t>
      </w:r>
    </w:p>
    <w:sectPr w:rsidR="1522250E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473" w:rsidP="00F157B2" w:rsidRDefault="00385473" w14:paraId="19DA3008" w14:textId="77777777">
      <w:pPr>
        <w:spacing w:line="240" w:lineRule="auto"/>
      </w:pPr>
      <w:r>
        <w:separator/>
      </w:r>
    </w:p>
    <w:p w:rsidR="00385473" w:rsidRDefault="00385473" w14:paraId="62715269" w14:textId="77777777"/>
  </w:endnote>
  <w:endnote w:type="continuationSeparator" w:id="0">
    <w:p w:rsidR="00385473" w:rsidP="00F157B2" w:rsidRDefault="00385473" w14:paraId="5621CD9D" w14:textId="77777777">
      <w:pPr>
        <w:spacing w:line="240" w:lineRule="auto"/>
      </w:pPr>
      <w:r>
        <w:continuationSeparator/>
      </w:r>
    </w:p>
    <w:p w:rsidR="00385473" w:rsidRDefault="00385473" w14:paraId="69D9E0C4" w14:textId="77777777"/>
  </w:endnote>
  <w:endnote w:type="continuationNotice" w:id="1">
    <w:p w:rsidR="00385473" w:rsidRDefault="00385473" w14:paraId="57290BB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C9F8F2" w:rsidTr="7EC9F8F2" w14:paraId="42C23941" w14:textId="77777777">
      <w:trPr>
        <w:trHeight w:val="300"/>
      </w:trPr>
      <w:tc>
        <w:tcPr>
          <w:tcW w:w="3120" w:type="dxa"/>
        </w:tcPr>
        <w:p w:rsidR="7EC9F8F2" w:rsidP="7EC9F8F2" w:rsidRDefault="7EC9F8F2" w14:paraId="23AE21C6" w14:textId="3A309CB7">
          <w:pPr>
            <w:pStyle w:val="Header"/>
            <w:ind w:left="-115"/>
          </w:pPr>
        </w:p>
      </w:tc>
      <w:tc>
        <w:tcPr>
          <w:tcW w:w="3120" w:type="dxa"/>
        </w:tcPr>
        <w:p w:rsidR="7EC9F8F2" w:rsidP="7EC9F8F2" w:rsidRDefault="7EC9F8F2" w14:paraId="1919321B" w14:textId="453879E5">
          <w:pPr>
            <w:pStyle w:val="Header"/>
            <w:jc w:val="center"/>
          </w:pPr>
        </w:p>
      </w:tc>
      <w:tc>
        <w:tcPr>
          <w:tcW w:w="3120" w:type="dxa"/>
        </w:tcPr>
        <w:p w:rsidR="7EC9F8F2" w:rsidP="7EC9F8F2" w:rsidRDefault="7EC9F8F2" w14:paraId="7DF1F83A" w14:textId="3E6E84CC">
          <w:pPr>
            <w:pStyle w:val="Header"/>
            <w:ind w:right="-115"/>
            <w:jc w:val="right"/>
          </w:pPr>
        </w:p>
      </w:tc>
    </w:tr>
  </w:tbl>
  <w:p w:rsidR="7EC9F8F2" w:rsidP="7EC9F8F2" w:rsidRDefault="7EC9F8F2" w14:paraId="55E0A503" w14:textId="4B811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473" w:rsidP="00F157B2" w:rsidRDefault="00385473" w14:paraId="7764168C" w14:textId="77777777">
      <w:pPr>
        <w:spacing w:line="240" w:lineRule="auto"/>
      </w:pPr>
      <w:r>
        <w:separator/>
      </w:r>
    </w:p>
    <w:p w:rsidR="00385473" w:rsidRDefault="00385473" w14:paraId="55C1FBAF" w14:textId="77777777"/>
  </w:footnote>
  <w:footnote w:type="continuationSeparator" w:id="0">
    <w:p w:rsidR="00385473" w:rsidP="00F157B2" w:rsidRDefault="00385473" w14:paraId="1692649D" w14:textId="77777777">
      <w:pPr>
        <w:spacing w:line="240" w:lineRule="auto"/>
      </w:pPr>
      <w:r>
        <w:continuationSeparator/>
      </w:r>
    </w:p>
    <w:p w:rsidR="00385473" w:rsidRDefault="00385473" w14:paraId="092A9003" w14:textId="77777777"/>
  </w:footnote>
  <w:footnote w:type="continuationNotice" w:id="1">
    <w:p w:rsidR="00385473" w:rsidRDefault="00385473" w14:paraId="73B26E8A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7B2" w:rsidP="7EC9F8F2" w:rsidRDefault="00000000" w14:paraId="5C7C471C" w14:textId="601E1157">
    <w:pPr>
      <w:pStyle w:val="Header"/>
      <w:jc w:val="right"/>
      <w:rPr>
        <w:rFonts w:ascii="Times New Roman" w:hAnsi="Times New Roman" w:eastAsia="Times New Roman" w:cs="Times New Roman"/>
      </w:rPr>
    </w:pPr>
    <w:sdt>
      <w:sdtPr>
        <w:rPr>
          <w:rFonts w:ascii="Times New Roman" w:hAnsi="Times New Roman" w:eastAsia="Times New Roman" w:cs="Times New Roman"/>
        </w:rPr>
        <w:id w:val="-484551897"/>
        <w:placeholder>
          <w:docPart w:val="1AE5808B26864800B15E2C5A4CB8F8E4"/>
        </w:placeholder>
        <w15:appearance w15:val="hidden"/>
      </w:sdtPr>
      <w:sdtContent>
        <w:r w:rsidRPr="7EC9F8F2" w:rsidR="7EC9F8F2">
          <w:rPr>
            <w:rFonts w:ascii="Times New Roman" w:hAnsi="Times New Roman" w:eastAsia="Times New Roman" w:cs="Times New Roman"/>
          </w:rPr>
          <w:t>Nguyen</w:t>
        </w:r>
      </w:sdtContent>
    </w:sdt>
    <w:r w:rsidRPr="7EC9F8F2" w:rsidR="7EC9F8F2">
      <w:rPr>
        <w:rFonts w:ascii="Times New Roman" w:hAnsi="Times New Roman" w:eastAsia="Times New Roman" w:cs="Times New Roman"/>
      </w:rPr>
      <w:t xml:space="preserve"> </w:t>
    </w:r>
    <w:sdt>
      <w:sdtPr>
        <w:rPr>
          <w:rFonts w:ascii="Times New Roman" w:hAnsi="Times New Roman" w:eastAsia="Times New Roman" w:cs="Times New Roman"/>
          <w:noProof/>
        </w:rPr>
        <w:id w:val="-1182894669"/>
        <w:docPartObj>
          <w:docPartGallery w:val="Page Numbers (Top of Page)"/>
          <w:docPartUnique/>
        </w:docPartObj>
      </w:sdtPr>
      <w:sdtContent>
        <w:r w:rsidRPr="7EC9F8F2">
          <w:rPr>
            <w:rFonts w:ascii="Times New Roman" w:hAnsi="Times New Roman" w:eastAsia="Times New Roman" w:cs="Times New Roman"/>
            <w:noProof/>
          </w:rPr>
          <w:fldChar w:fldCharType="begin"/>
        </w:r>
        <w:r>
          <w:instrText xml:space="preserve"> PAGE   \* MERGEFORMAT </w:instrText>
        </w:r>
        <w:r w:rsidRPr="7EC9F8F2">
          <w:rPr>
            <w:rFonts w:eastAsiaTheme="minorHAnsi"/>
          </w:rPr>
          <w:fldChar w:fldCharType="separate"/>
        </w:r>
        <w:r w:rsidRPr="7EC9F8F2" w:rsidR="7EC9F8F2">
          <w:rPr>
            <w:rFonts w:ascii="Times New Roman" w:hAnsi="Times New Roman" w:eastAsia="Times New Roman" w:cs="Times New Roman"/>
            <w:noProof/>
          </w:rPr>
          <w:t>2</w:t>
        </w:r>
        <w:r w:rsidRPr="7EC9F8F2">
          <w:rPr>
            <w:rFonts w:ascii="Times New Roman" w:hAnsi="Times New Roman" w:eastAsia="Times New Roman" w:cs="Times New Roman"/>
            <w:noProof/>
          </w:rPr>
          <w:fldChar w:fldCharType="end"/>
        </w:r>
      </w:sdtContent>
    </w:sdt>
  </w:p>
  <w:p w:rsidR="00F157B2" w:rsidP="7EC9F8F2" w:rsidRDefault="00F157B2" w14:paraId="7F744152" w14:textId="52BDF567">
    <w:pPr>
      <w:pStyle w:val="Header"/>
      <w:rPr>
        <w:rFonts w:ascii="Times New Roman" w:hAnsi="Times New Roman" w:eastAsia="Times New Roman" w:cs="Times New Roman"/>
      </w:rPr>
    </w:pPr>
  </w:p>
  <w:p w:rsidR="00206926" w:rsidP="7EC9F8F2" w:rsidRDefault="00206926" w14:paraId="4F7FABE3" w14:textId="77777777">
    <w:pPr>
      <w:rPr>
        <w:rFonts w:ascii="Times New Roman" w:hAnsi="Times New Roman" w:eastAsia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B2"/>
    <w:rsid w:val="00096562"/>
    <w:rsid w:val="000B2DF7"/>
    <w:rsid w:val="00101700"/>
    <w:rsid w:val="001853C9"/>
    <w:rsid w:val="001F29D1"/>
    <w:rsid w:val="00206926"/>
    <w:rsid w:val="00236410"/>
    <w:rsid w:val="00244F3D"/>
    <w:rsid w:val="002961A2"/>
    <w:rsid w:val="002D702F"/>
    <w:rsid w:val="002F1D64"/>
    <w:rsid w:val="0031FD63"/>
    <w:rsid w:val="00321432"/>
    <w:rsid w:val="003252BA"/>
    <w:rsid w:val="00352902"/>
    <w:rsid w:val="00364F29"/>
    <w:rsid w:val="003803F8"/>
    <w:rsid w:val="00385473"/>
    <w:rsid w:val="003878E8"/>
    <w:rsid w:val="003E5A1E"/>
    <w:rsid w:val="00416566"/>
    <w:rsid w:val="0043896F"/>
    <w:rsid w:val="0046018E"/>
    <w:rsid w:val="004F2150"/>
    <w:rsid w:val="004F22DE"/>
    <w:rsid w:val="004F4D1F"/>
    <w:rsid w:val="00507215"/>
    <w:rsid w:val="00514C4E"/>
    <w:rsid w:val="0051754C"/>
    <w:rsid w:val="0052278D"/>
    <w:rsid w:val="00559B98"/>
    <w:rsid w:val="00562F6F"/>
    <w:rsid w:val="005728F7"/>
    <w:rsid w:val="005878D6"/>
    <w:rsid w:val="005A7C7B"/>
    <w:rsid w:val="005D3126"/>
    <w:rsid w:val="005F7FFD"/>
    <w:rsid w:val="00604CD4"/>
    <w:rsid w:val="006A078D"/>
    <w:rsid w:val="006A732D"/>
    <w:rsid w:val="006D5C8D"/>
    <w:rsid w:val="00722EC4"/>
    <w:rsid w:val="00737636"/>
    <w:rsid w:val="00754B7A"/>
    <w:rsid w:val="007B8172"/>
    <w:rsid w:val="007D3923"/>
    <w:rsid w:val="008430C4"/>
    <w:rsid w:val="00874ADF"/>
    <w:rsid w:val="00880F83"/>
    <w:rsid w:val="008A42C4"/>
    <w:rsid w:val="008D113E"/>
    <w:rsid w:val="008E29E2"/>
    <w:rsid w:val="00911748"/>
    <w:rsid w:val="00912FFF"/>
    <w:rsid w:val="0094519E"/>
    <w:rsid w:val="00946008"/>
    <w:rsid w:val="00964030"/>
    <w:rsid w:val="009B413E"/>
    <w:rsid w:val="009D33F8"/>
    <w:rsid w:val="00A15956"/>
    <w:rsid w:val="00A546CD"/>
    <w:rsid w:val="00A644FD"/>
    <w:rsid w:val="00A925EA"/>
    <w:rsid w:val="00B03AA5"/>
    <w:rsid w:val="00B12A4B"/>
    <w:rsid w:val="00B414AC"/>
    <w:rsid w:val="00B818EB"/>
    <w:rsid w:val="00B960A1"/>
    <w:rsid w:val="00BE4F89"/>
    <w:rsid w:val="00BE774A"/>
    <w:rsid w:val="00CA071F"/>
    <w:rsid w:val="00D0691B"/>
    <w:rsid w:val="00D43F7A"/>
    <w:rsid w:val="00D98493"/>
    <w:rsid w:val="00DF40CF"/>
    <w:rsid w:val="00E60BA8"/>
    <w:rsid w:val="00E864C5"/>
    <w:rsid w:val="00EC696D"/>
    <w:rsid w:val="00F157B2"/>
    <w:rsid w:val="00F62AA0"/>
    <w:rsid w:val="01399AE8"/>
    <w:rsid w:val="01B37CCD"/>
    <w:rsid w:val="01ED48AC"/>
    <w:rsid w:val="01F16BF9"/>
    <w:rsid w:val="027502B2"/>
    <w:rsid w:val="027F2CE4"/>
    <w:rsid w:val="02BF363D"/>
    <w:rsid w:val="0301E0AD"/>
    <w:rsid w:val="0347B7C2"/>
    <w:rsid w:val="03578F20"/>
    <w:rsid w:val="035D7B88"/>
    <w:rsid w:val="036965C1"/>
    <w:rsid w:val="037B5781"/>
    <w:rsid w:val="038BC0CA"/>
    <w:rsid w:val="03D5DB65"/>
    <w:rsid w:val="04066323"/>
    <w:rsid w:val="040FB582"/>
    <w:rsid w:val="04979630"/>
    <w:rsid w:val="04DA3AFF"/>
    <w:rsid w:val="05290CBB"/>
    <w:rsid w:val="052E7EF2"/>
    <w:rsid w:val="0583B06B"/>
    <w:rsid w:val="0588FBE1"/>
    <w:rsid w:val="058B09C3"/>
    <w:rsid w:val="05B7804B"/>
    <w:rsid w:val="05D7F3B6"/>
    <w:rsid w:val="06002D27"/>
    <w:rsid w:val="0605C50B"/>
    <w:rsid w:val="060A0B0F"/>
    <w:rsid w:val="06535D69"/>
    <w:rsid w:val="067F5884"/>
    <w:rsid w:val="06C4DD1C"/>
    <w:rsid w:val="0712DB91"/>
    <w:rsid w:val="0726A74B"/>
    <w:rsid w:val="07295DA8"/>
    <w:rsid w:val="072E2DE7"/>
    <w:rsid w:val="0734AFEA"/>
    <w:rsid w:val="07454385"/>
    <w:rsid w:val="07475644"/>
    <w:rsid w:val="07A93F78"/>
    <w:rsid w:val="0823E918"/>
    <w:rsid w:val="085AB895"/>
    <w:rsid w:val="085F5F8A"/>
    <w:rsid w:val="08B0605B"/>
    <w:rsid w:val="08C18967"/>
    <w:rsid w:val="08E15E3E"/>
    <w:rsid w:val="08E326A5"/>
    <w:rsid w:val="08E44C36"/>
    <w:rsid w:val="08FABE7B"/>
    <w:rsid w:val="093377DC"/>
    <w:rsid w:val="093DD78A"/>
    <w:rsid w:val="09585A77"/>
    <w:rsid w:val="09E19527"/>
    <w:rsid w:val="0A356EC4"/>
    <w:rsid w:val="0A65AE72"/>
    <w:rsid w:val="0A801C97"/>
    <w:rsid w:val="0AB53FC4"/>
    <w:rsid w:val="0AB6F6C5"/>
    <w:rsid w:val="0AD22A15"/>
    <w:rsid w:val="0B081562"/>
    <w:rsid w:val="0B2DBF76"/>
    <w:rsid w:val="0B692FD3"/>
    <w:rsid w:val="0B6C259E"/>
    <w:rsid w:val="0B8B8E2F"/>
    <w:rsid w:val="0BB00204"/>
    <w:rsid w:val="0C35C1AB"/>
    <w:rsid w:val="0C5AE2A2"/>
    <w:rsid w:val="0C5D94A9"/>
    <w:rsid w:val="0C635AFD"/>
    <w:rsid w:val="0C6DFA76"/>
    <w:rsid w:val="0C8161A8"/>
    <w:rsid w:val="0C904644"/>
    <w:rsid w:val="0CA3EC35"/>
    <w:rsid w:val="0CD38DB1"/>
    <w:rsid w:val="0CD4DB98"/>
    <w:rsid w:val="0CD5141A"/>
    <w:rsid w:val="0CE956F5"/>
    <w:rsid w:val="0D0E1C07"/>
    <w:rsid w:val="0D268CA1"/>
    <w:rsid w:val="0D41ED9C"/>
    <w:rsid w:val="0D8FF40C"/>
    <w:rsid w:val="0E0078B5"/>
    <w:rsid w:val="0E2B2179"/>
    <w:rsid w:val="0E2EDCF6"/>
    <w:rsid w:val="0EA94A3E"/>
    <w:rsid w:val="0ECFEF01"/>
    <w:rsid w:val="0F018A06"/>
    <w:rsid w:val="0F0E63FA"/>
    <w:rsid w:val="0F379745"/>
    <w:rsid w:val="0F538DBA"/>
    <w:rsid w:val="0F55468E"/>
    <w:rsid w:val="0F95F219"/>
    <w:rsid w:val="0FA5A6CB"/>
    <w:rsid w:val="0FB7E81F"/>
    <w:rsid w:val="0FDB8CF7"/>
    <w:rsid w:val="1013BBC4"/>
    <w:rsid w:val="107650B0"/>
    <w:rsid w:val="107D2797"/>
    <w:rsid w:val="10B52A35"/>
    <w:rsid w:val="11016DD3"/>
    <w:rsid w:val="110E4DD0"/>
    <w:rsid w:val="113989A6"/>
    <w:rsid w:val="1156222B"/>
    <w:rsid w:val="11635E30"/>
    <w:rsid w:val="116B6A26"/>
    <w:rsid w:val="119F7EBA"/>
    <w:rsid w:val="11ADF6F5"/>
    <w:rsid w:val="11C20B2B"/>
    <w:rsid w:val="11C8080B"/>
    <w:rsid w:val="11E924CB"/>
    <w:rsid w:val="12155EBF"/>
    <w:rsid w:val="12160F95"/>
    <w:rsid w:val="121AF977"/>
    <w:rsid w:val="1268D6F0"/>
    <w:rsid w:val="12A9E7A6"/>
    <w:rsid w:val="12AB93D0"/>
    <w:rsid w:val="12F8C13C"/>
    <w:rsid w:val="13132DB9"/>
    <w:rsid w:val="132AFDF2"/>
    <w:rsid w:val="133A2415"/>
    <w:rsid w:val="13665D41"/>
    <w:rsid w:val="13A7264A"/>
    <w:rsid w:val="13FB0AB7"/>
    <w:rsid w:val="140A8B9D"/>
    <w:rsid w:val="144063A8"/>
    <w:rsid w:val="14CC17BC"/>
    <w:rsid w:val="14D36F52"/>
    <w:rsid w:val="14F62E88"/>
    <w:rsid w:val="1510F13C"/>
    <w:rsid w:val="1522250E"/>
    <w:rsid w:val="153DF430"/>
    <w:rsid w:val="155E8ACA"/>
    <w:rsid w:val="15D7C275"/>
    <w:rsid w:val="15DC3409"/>
    <w:rsid w:val="15EA0A49"/>
    <w:rsid w:val="15FBE9F0"/>
    <w:rsid w:val="1614E84F"/>
    <w:rsid w:val="164BD9C4"/>
    <w:rsid w:val="169858D3"/>
    <w:rsid w:val="169AC9F0"/>
    <w:rsid w:val="16CDC9FA"/>
    <w:rsid w:val="17043FC2"/>
    <w:rsid w:val="171A8829"/>
    <w:rsid w:val="175D0A17"/>
    <w:rsid w:val="17CE396E"/>
    <w:rsid w:val="17F6DE2F"/>
    <w:rsid w:val="17FFD1D1"/>
    <w:rsid w:val="180766C5"/>
    <w:rsid w:val="183343F7"/>
    <w:rsid w:val="18468C74"/>
    <w:rsid w:val="1892E223"/>
    <w:rsid w:val="18BB10FC"/>
    <w:rsid w:val="19029A21"/>
    <w:rsid w:val="190C7FB8"/>
    <w:rsid w:val="19122A34"/>
    <w:rsid w:val="197DC555"/>
    <w:rsid w:val="19826F3D"/>
    <w:rsid w:val="19A431C8"/>
    <w:rsid w:val="19B50D1A"/>
    <w:rsid w:val="19C68591"/>
    <w:rsid w:val="19E80C9E"/>
    <w:rsid w:val="19F9B22A"/>
    <w:rsid w:val="1A20ED4F"/>
    <w:rsid w:val="1A47B75C"/>
    <w:rsid w:val="1A5116A1"/>
    <w:rsid w:val="1A9E6A82"/>
    <w:rsid w:val="1B1E3F9E"/>
    <w:rsid w:val="1B2EFEF6"/>
    <w:rsid w:val="1B400229"/>
    <w:rsid w:val="1B4131F9"/>
    <w:rsid w:val="1C3A3AE3"/>
    <w:rsid w:val="1C44207A"/>
    <w:rsid w:val="1D62C037"/>
    <w:rsid w:val="1D9B9AC3"/>
    <w:rsid w:val="1DB97680"/>
    <w:rsid w:val="1DD1E59D"/>
    <w:rsid w:val="1DF51C2E"/>
    <w:rsid w:val="1E1FFA34"/>
    <w:rsid w:val="1E55E060"/>
    <w:rsid w:val="1E677D8B"/>
    <w:rsid w:val="1EA75628"/>
    <w:rsid w:val="1EB4C106"/>
    <w:rsid w:val="1EDAB96A"/>
    <w:rsid w:val="1EE3F631"/>
    <w:rsid w:val="1F00FEF2"/>
    <w:rsid w:val="1F07EC6C"/>
    <w:rsid w:val="1F2487C4"/>
    <w:rsid w:val="1F355277"/>
    <w:rsid w:val="1F83D9FC"/>
    <w:rsid w:val="1F928BE6"/>
    <w:rsid w:val="1FD46278"/>
    <w:rsid w:val="1FDB492B"/>
    <w:rsid w:val="1FEC444D"/>
    <w:rsid w:val="20444C1A"/>
    <w:rsid w:val="2072D98D"/>
    <w:rsid w:val="2102BCB4"/>
    <w:rsid w:val="2114FB99"/>
    <w:rsid w:val="211EE6B0"/>
    <w:rsid w:val="215C7DC2"/>
    <w:rsid w:val="216D4DFF"/>
    <w:rsid w:val="217A0450"/>
    <w:rsid w:val="218D8122"/>
    <w:rsid w:val="219A2BCE"/>
    <w:rsid w:val="21A20B60"/>
    <w:rsid w:val="21CD5D4D"/>
    <w:rsid w:val="21F53C8A"/>
    <w:rsid w:val="22089721"/>
    <w:rsid w:val="221E2164"/>
    <w:rsid w:val="225388E3"/>
    <w:rsid w:val="225C2886"/>
    <w:rsid w:val="22D1F834"/>
    <w:rsid w:val="22EE2A1F"/>
    <w:rsid w:val="22FB4D4A"/>
    <w:rsid w:val="2376A9C9"/>
    <w:rsid w:val="2379E8CC"/>
    <w:rsid w:val="23DFE2D4"/>
    <w:rsid w:val="23F7F8E7"/>
    <w:rsid w:val="23FA5A67"/>
    <w:rsid w:val="2436476B"/>
    <w:rsid w:val="2494E395"/>
    <w:rsid w:val="24DD8B64"/>
    <w:rsid w:val="25127A2A"/>
    <w:rsid w:val="2551E874"/>
    <w:rsid w:val="25B71F6A"/>
    <w:rsid w:val="25DF4B06"/>
    <w:rsid w:val="25F931AA"/>
    <w:rsid w:val="2601CD6A"/>
    <w:rsid w:val="2649378F"/>
    <w:rsid w:val="267F8C38"/>
    <w:rsid w:val="26F12F48"/>
    <w:rsid w:val="26FD2D44"/>
    <w:rsid w:val="274FB241"/>
    <w:rsid w:val="2792AC89"/>
    <w:rsid w:val="27C2E6C6"/>
    <w:rsid w:val="27E9AC1F"/>
    <w:rsid w:val="283FB6EC"/>
    <w:rsid w:val="28FF6D2C"/>
    <w:rsid w:val="2916EBC8"/>
    <w:rsid w:val="295AC149"/>
    <w:rsid w:val="29EB2E60"/>
    <w:rsid w:val="2A2E5475"/>
    <w:rsid w:val="2A34CE06"/>
    <w:rsid w:val="2A4F2458"/>
    <w:rsid w:val="2A526671"/>
    <w:rsid w:val="2A54EC73"/>
    <w:rsid w:val="2AD4CBCF"/>
    <w:rsid w:val="2B01EC6B"/>
    <w:rsid w:val="2B3BC4D7"/>
    <w:rsid w:val="2B3C50EE"/>
    <w:rsid w:val="2B48F2AC"/>
    <w:rsid w:val="2B6749A9"/>
    <w:rsid w:val="2BD8220A"/>
    <w:rsid w:val="2C61F07A"/>
    <w:rsid w:val="2C7D48BF"/>
    <w:rsid w:val="2C861E37"/>
    <w:rsid w:val="2C9AEF5C"/>
    <w:rsid w:val="2CA8C537"/>
    <w:rsid w:val="2CA97692"/>
    <w:rsid w:val="2CB09FF8"/>
    <w:rsid w:val="2CB514BF"/>
    <w:rsid w:val="2CDDA562"/>
    <w:rsid w:val="2CF7ED51"/>
    <w:rsid w:val="2CFCF396"/>
    <w:rsid w:val="2D10E864"/>
    <w:rsid w:val="2D2B0DC7"/>
    <w:rsid w:val="2D34DEDA"/>
    <w:rsid w:val="2D3AEE68"/>
    <w:rsid w:val="2D4C1896"/>
    <w:rsid w:val="2D55977F"/>
    <w:rsid w:val="2D74E833"/>
    <w:rsid w:val="2D811B18"/>
    <w:rsid w:val="2DABD9A8"/>
    <w:rsid w:val="2DF0525B"/>
    <w:rsid w:val="2DF3B6F2"/>
    <w:rsid w:val="2E0A27FC"/>
    <w:rsid w:val="2E132D7E"/>
    <w:rsid w:val="2E1CF5A1"/>
    <w:rsid w:val="2E417A1A"/>
    <w:rsid w:val="2EC096CB"/>
    <w:rsid w:val="2ED0AF3B"/>
    <w:rsid w:val="2EFC412D"/>
    <w:rsid w:val="2F182617"/>
    <w:rsid w:val="2F3470D0"/>
    <w:rsid w:val="2F8F8753"/>
    <w:rsid w:val="2FB8C602"/>
    <w:rsid w:val="2FD9954D"/>
    <w:rsid w:val="2FDDE4DD"/>
    <w:rsid w:val="2FE83CCB"/>
    <w:rsid w:val="301381BF"/>
    <w:rsid w:val="3028F506"/>
    <w:rsid w:val="3073D4AF"/>
    <w:rsid w:val="3098118E"/>
    <w:rsid w:val="30ACF4F1"/>
    <w:rsid w:val="30BBD1B8"/>
    <w:rsid w:val="30CBD54A"/>
    <w:rsid w:val="30D2CEFB"/>
    <w:rsid w:val="31132C71"/>
    <w:rsid w:val="3121BC28"/>
    <w:rsid w:val="3121FDAD"/>
    <w:rsid w:val="31358DE9"/>
    <w:rsid w:val="31AADFDB"/>
    <w:rsid w:val="31CAED48"/>
    <w:rsid w:val="320486E6"/>
    <w:rsid w:val="320FA510"/>
    <w:rsid w:val="3226EC76"/>
    <w:rsid w:val="322A8CD8"/>
    <w:rsid w:val="3246DC37"/>
    <w:rsid w:val="326BADBA"/>
    <w:rsid w:val="327CA11B"/>
    <w:rsid w:val="32C72815"/>
    <w:rsid w:val="32CCEA65"/>
    <w:rsid w:val="32DA7349"/>
    <w:rsid w:val="331883AF"/>
    <w:rsid w:val="33497962"/>
    <w:rsid w:val="33AB0D82"/>
    <w:rsid w:val="33CFB250"/>
    <w:rsid w:val="340324C6"/>
    <w:rsid w:val="3409A3F7"/>
    <w:rsid w:val="341FE5B5"/>
    <w:rsid w:val="3427A18B"/>
    <w:rsid w:val="3454B3B1"/>
    <w:rsid w:val="34575698"/>
    <w:rsid w:val="3469B72C"/>
    <w:rsid w:val="34826F02"/>
    <w:rsid w:val="34A00E0E"/>
    <w:rsid w:val="3533893B"/>
    <w:rsid w:val="354B84CB"/>
    <w:rsid w:val="354DAE9E"/>
    <w:rsid w:val="356B82B1"/>
    <w:rsid w:val="357EBC7B"/>
    <w:rsid w:val="36087B9D"/>
    <w:rsid w:val="361E3F63"/>
    <w:rsid w:val="362DB465"/>
    <w:rsid w:val="3635C4DB"/>
    <w:rsid w:val="364AED6E"/>
    <w:rsid w:val="36B75100"/>
    <w:rsid w:val="36B87691"/>
    <w:rsid w:val="36C81BE0"/>
    <w:rsid w:val="36D41725"/>
    <w:rsid w:val="370981FE"/>
    <w:rsid w:val="371A4150"/>
    <w:rsid w:val="379C244D"/>
    <w:rsid w:val="37A44BFE"/>
    <w:rsid w:val="37BA0FC4"/>
    <w:rsid w:val="37E6BDCF"/>
    <w:rsid w:val="384D3DFB"/>
    <w:rsid w:val="38605793"/>
    <w:rsid w:val="388D37A6"/>
    <w:rsid w:val="389321A4"/>
    <w:rsid w:val="38A36B11"/>
    <w:rsid w:val="38E3377F"/>
    <w:rsid w:val="3925AE3A"/>
    <w:rsid w:val="39D0F9A3"/>
    <w:rsid w:val="3A5146BA"/>
    <w:rsid w:val="3A6E0672"/>
    <w:rsid w:val="3AF2A60A"/>
    <w:rsid w:val="3B2121E1"/>
    <w:rsid w:val="3B60F89B"/>
    <w:rsid w:val="3B85F176"/>
    <w:rsid w:val="3B8AC223"/>
    <w:rsid w:val="3BF3D9F0"/>
    <w:rsid w:val="3C15D42C"/>
    <w:rsid w:val="3C3F7459"/>
    <w:rsid w:val="3C566205"/>
    <w:rsid w:val="3C8F0270"/>
    <w:rsid w:val="3CDFFE31"/>
    <w:rsid w:val="3D1CD99F"/>
    <w:rsid w:val="3D2E74BA"/>
    <w:rsid w:val="3D48A06C"/>
    <w:rsid w:val="3D7E821C"/>
    <w:rsid w:val="3E104D9E"/>
    <w:rsid w:val="3E5D2D28"/>
    <w:rsid w:val="3E65A693"/>
    <w:rsid w:val="3E75E25C"/>
    <w:rsid w:val="3E8AAD1F"/>
    <w:rsid w:val="3E90372E"/>
    <w:rsid w:val="3E91CDA7"/>
    <w:rsid w:val="3E978713"/>
    <w:rsid w:val="3E98995D"/>
    <w:rsid w:val="3EB6A547"/>
    <w:rsid w:val="3F1A527D"/>
    <w:rsid w:val="3F9A172D"/>
    <w:rsid w:val="3FAF86DD"/>
    <w:rsid w:val="40335774"/>
    <w:rsid w:val="4068C65E"/>
    <w:rsid w:val="4076EBAC"/>
    <w:rsid w:val="4090D250"/>
    <w:rsid w:val="40C2ACBF"/>
    <w:rsid w:val="40C4CC9F"/>
    <w:rsid w:val="40C6833B"/>
    <w:rsid w:val="40FD528D"/>
    <w:rsid w:val="411B6970"/>
    <w:rsid w:val="4162DF06"/>
    <w:rsid w:val="418C4201"/>
    <w:rsid w:val="41E16657"/>
    <w:rsid w:val="41F2FF28"/>
    <w:rsid w:val="41F43A65"/>
    <w:rsid w:val="4238C647"/>
    <w:rsid w:val="423B8CA0"/>
    <w:rsid w:val="426BD213"/>
    <w:rsid w:val="42C54876"/>
    <w:rsid w:val="42C645D2"/>
    <w:rsid w:val="42EBD77C"/>
    <w:rsid w:val="433917B6"/>
    <w:rsid w:val="436AF836"/>
    <w:rsid w:val="43A11BCB"/>
    <w:rsid w:val="43A92B3F"/>
    <w:rsid w:val="4439BE57"/>
    <w:rsid w:val="44683395"/>
    <w:rsid w:val="44A8899F"/>
    <w:rsid w:val="44D25610"/>
    <w:rsid w:val="44F01998"/>
    <w:rsid w:val="44F89614"/>
    <w:rsid w:val="44FDEED2"/>
    <w:rsid w:val="45167C4F"/>
    <w:rsid w:val="4525DBEC"/>
    <w:rsid w:val="45265E80"/>
    <w:rsid w:val="4528D866"/>
    <w:rsid w:val="45B7CF4F"/>
    <w:rsid w:val="45F7BCA5"/>
    <w:rsid w:val="46174326"/>
    <w:rsid w:val="464504E4"/>
    <w:rsid w:val="46455A20"/>
    <w:rsid w:val="46946675"/>
    <w:rsid w:val="46A298F8"/>
    <w:rsid w:val="46E11B71"/>
    <w:rsid w:val="47256462"/>
    <w:rsid w:val="47A934F1"/>
    <w:rsid w:val="47B4246F"/>
    <w:rsid w:val="47E267C2"/>
    <w:rsid w:val="47F0F020"/>
    <w:rsid w:val="47F624C7"/>
    <w:rsid w:val="48201E91"/>
    <w:rsid w:val="483036D6"/>
    <w:rsid w:val="487A690E"/>
    <w:rsid w:val="489CF7E4"/>
    <w:rsid w:val="48A6B16C"/>
    <w:rsid w:val="48AACE24"/>
    <w:rsid w:val="48C03531"/>
    <w:rsid w:val="4943DFC1"/>
    <w:rsid w:val="49B4A67D"/>
    <w:rsid w:val="49DA39BA"/>
    <w:rsid w:val="4A0BF201"/>
    <w:rsid w:val="4A0E1504"/>
    <w:rsid w:val="4AA01D01"/>
    <w:rsid w:val="4ADFB022"/>
    <w:rsid w:val="4B054E02"/>
    <w:rsid w:val="4B430F24"/>
    <w:rsid w:val="4B59D5D1"/>
    <w:rsid w:val="4B5F891D"/>
    <w:rsid w:val="4B8B80DF"/>
    <w:rsid w:val="4BD498A6"/>
    <w:rsid w:val="4BF8D585"/>
    <w:rsid w:val="4C1994BD"/>
    <w:rsid w:val="4C633030"/>
    <w:rsid w:val="4C6F757B"/>
    <w:rsid w:val="4C7087D5"/>
    <w:rsid w:val="4CAEE3C5"/>
    <w:rsid w:val="4CC44AA1"/>
    <w:rsid w:val="4CDFF9FC"/>
    <w:rsid w:val="4CE05996"/>
    <w:rsid w:val="4D706907"/>
    <w:rsid w:val="4DA23714"/>
    <w:rsid w:val="4DE25F81"/>
    <w:rsid w:val="4E2911BD"/>
    <w:rsid w:val="4E81A76F"/>
    <w:rsid w:val="4E989F8B"/>
    <w:rsid w:val="4EA4852C"/>
    <w:rsid w:val="4ECDE66B"/>
    <w:rsid w:val="4EDF39F5"/>
    <w:rsid w:val="4EF1F0B5"/>
    <w:rsid w:val="4F234F43"/>
    <w:rsid w:val="4F40D5D9"/>
    <w:rsid w:val="4F7B8650"/>
    <w:rsid w:val="4FCFBC8A"/>
    <w:rsid w:val="4FD96860"/>
    <w:rsid w:val="503052E1"/>
    <w:rsid w:val="50450FE1"/>
    <w:rsid w:val="5045B592"/>
    <w:rsid w:val="5074AB68"/>
    <w:rsid w:val="508868BF"/>
    <w:rsid w:val="508ED0CB"/>
    <w:rsid w:val="509262CF"/>
    <w:rsid w:val="509CB7AC"/>
    <w:rsid w:val="50A809C9"/>
    <w:rsid w:val="50A8DC76"/>
    <w:rsid w:val="50E55164"/>
    <w:rsid w:val="5109A3E2"/>
    <w:rsid w:val="513D01D0"/>
    <w:rsid w:val="514EF1A6"/>
    <w:rsid w:val="517C4945"/>
    <w:rsid w:val="5188FBF5"/>
    <w:rsid w:val="518E6952"/>
    <w:rsid w:val="51ABB165"/>
    <w:rsid w:val="51EB11EF"/>
    <w:rsid w:val="522C7895"/>
    <w:rsid w:val="5243DA2A"/>
    <w:rsid w:val="524DE8CD"/>
    <w:rsid w:val="525331F3"/>
    <w:rsid w:val="5294F71C"/>
    <w:rsid w:val="52EAC207"/>
    <w:rsid w:val="52EBE798"/>
    <w:rsid w:val="5309AD88"/>
    <w:rsid w:val="5342B19F"/>
    <w:rsid w:val="534781C6"/>
    <w:rsid w:val="536905ED"/>
    <w:rsid w:val="5378BD93"/>
    <w:rsid w:val="53AB87DB"/>
    <w:rsid w:val="53C23B3A"/>
    <w:rsid w:val="53DBA903"/>
    <w:rsid w:val="53DFAA8B"/>
    <w:rsid w:val="53EF0254"/>
    <w:rsid w:val="542981D5"/>
    <w:rsid w:val="54404EA0"/>
    <w:rsid w:val="546F1C7C"/>
    <w:rsid w:val="54743B3B"/>
    <w:rsid w:val="54C3939A"/>
    <w:rsid w:val="54C3C60C"/>
    <w:rsid w:val="54E35227"/>
    <w:rsid w:val="54F2F967"/>
    <w:rsid w:val="5515D4E4"/>
    <w:rsid w:val="5529765A"/>
    <w:rsid w:val="55428D56"/>
    <w:rsid w:val="5562528F"/>
    <w:rsid w:val="557FFC31"/>
    <w:rsid w:val="559FE9A1"/>
    <w:rsid w:val="55A70C15"/>
    <w:rsid w:val="55E554D4"/>
    <w:rsid w:val="56514956"/>
    <w:rsid w:val="5686505D"/>
    <w:rsid w:val="56E2B8AC"/>
    <w:rsid w:val="5705C0FF"/>
    <w:rsid w:val="5706A6F5"/>
    <w:rsid w:val="57174B4D"/>
    <w:rsid w:val="574C7CC7"/>
    <w:rsid w:val="578D472E"/>
    <w:rsid w:val="57C476C0"/>
    <w:rsid w:val="57D37D3B"/>
    <w:rsid w:val="57E16BC1"/>
    <w:rsid w:val="57ED7510"/>
    <w:rsid w:val="57EFA3FC"/>
    <w:rsid w:val="584613D8"/>
    <w:rsid w:val="584E4826"/>
    <w:rsid w:val="5851A853"/>
    <w:rsid w:val="586A4272"/>
    <w:rsid w:val="587EF8FE"/>
    <w:rsid w:val="58A5EB15"/>
    <w:rsid w:val="58B31BAE"/>
    <w:rsid w:val="58E5595F"/>
    <w:rsid w:val="58E57FCF"/>
    <w:rsid w:val="59107B49"/>
    <w:rsid w:val="594357DA"/>
    <w:rsid w:val="59628193"/>
    <w:rsid w:val="5985C4FD"/>
    <w:rsid w:val="5A1AEE3F"/>
    <w:rsid w:val="5A453949"/>
    <w:rsid w:val="5A4EEC0F"/>
    <w:rsid w:val="5A98307E"/>
    <w:rsid w:val="5A9B7024"/>
    <w:rsid w:val="5AB3A0D8"/>
    <w:rsid w:val="5ACC0A64"/>
    <w:rsid w:val="5AFDC172"/>
    <w:rsid w:val="5B349B27"/>
    <w:rsid w:val="5B5E6175"/>
    <w:rsid w:val="5B5F2BAC"/>
    <w:rsid w:val="5B68D148"/>
    <w:rsid w:val="5BA7EE2A"/>
    <w:rsid w:val="5BA9477F"/>
    <w:rsid w:val="5BD06E82"/>
    <w:rsid w:val="5C0D0EAD"/>
    <w:rsid w:val="5C0F2B25"/>
    <w:rsid w:val="5C2412C6"/>
    <w:rsid w:val="5C2E3B09"/>
    <w:rsid w:val="5C4BEB38"/>
    <w:rsid w:val="5C91A44D"/>
    <w:rsid w:val="5C95E096"/>
    <w:rsid w:val="5CCC353F"/>
    <w:rsid w:val="5CE3D5DE"/>
    <w:rsid w:val="5DAAFB86"/>
    <w:rsid w:val="5E142C1A"/>
    <w:rsid w:val="5E219682"/>
    <w:rsid w:val="5E263B18"/>
    <w:rsid w:val="5EAAA64A"/>
    <w:rsid w:val="5EEA9132"/>
    <w:rsid w:val="5F1AA346"/>
    <w:rsid w:val="5F1B4B90"/>
    <w:rsid w:val="5F68A150"/>
    <w:rsid w:val="5F9EDE69"/>
    <w:rsid w:val="5FB962C1"/>
    <w:rsid w:val="5FD8C339"/>
    <w:rsid w:val="5FEB41EA"/>
    <w:rsid w:val="6027CA3B"/>
    <w:rsid w:val="6035AC0E"/>
    <w:rsid w:val="60419E9F"/>
    <w:rsid w:val="6069CCCD"/>
    <w:rsid w:val="6084C52F"/>
    <w:rsid w:val="60F06B44"/>
    <w:rsid w:val="61024E4A"/>
    <w:rsid w:val="61533F8F"/>
    <w:rsid w:val="616D02F6"/>
    <w:rsid w:val="618A31D2"/>
    <w:rsid w:val="61E2470C"/>
    <w:rsid w:val="629229EC"/>
    <w:rsid w:val="629C6FC5"/>
    <w:rsid w:val="62A08C8F"/>
    <w:rsid w:val="62BC01BF"/>
    <w:rsid w:val="62C651E7"/>
    <w:rsid w:val="633E61D5"/>
    <w:rsid w:val="63A8A45A"/>
    <w:rsid w:val="64206A36"/>
    <w:rsid w:val="64222A90"/>
    <w:rsid w:val="64293127"/>
    <w:rsid w:val="64584E85"/>
    <w:rsid w:val="6459C44D"/>
    <w:rsid w:val="6472ECAA"/>
    <w:rsid w:val="64935752"/>
    <w:rsid w:val="64A23CFA"/>
    <w:rsid w:val="64DD7C5B"/>
    <w:rsid w:val="64DEB9FD"/>
    <w:rsid w:val="64EE1CC0"/>
    <w:rsid w:val="64F6F590"/>
    <w:rsid w:val="650FD408"/>
    <w:rsid w:val="65291AF4"/>
    <w:rsid w:val="654D23B0"/>
    <w:rsid w:val="65C50188"/>
    <w:rsid w:val="65E9B90C"/>
    <w:rsid w:val="65FA0DAD"/>
    <w:rsid w:val="6650BA5B"/>
    <w:rsid w:val="66774DCE"/>
    <w:rsid w:val="6690762B"/>
    <w:rsid w:val="669584B7"/>
    <w:rsid w:val="66B1B9FA"/>
    <w:rsid w:val="66ED47C8"/>
    <w:rsid w:val="670D6477"/>
    <w:rsid w:val="67362F4A"/>
    <w:rsid w:val="67365C0A"/>
    <w:rsid w:val="67607DF0"/>
    <w:rsid w:val="676FE0E8"/>
    <w:rsid w:val="67A4525D"/>
    <w:rsid w:val="67C5145B"/>
    <w:rsid w:val="67E426B0"/>
    <w:rsid w:val="6840BDF3"/>
    <w:rsid w:val="685AA91A"/>
    <w:rsid w:val="687B6119"/>
    <w:rsid w:val="687E2317"/>
    <w:rsid w:val="68919171"/>
    <w:rsid w:val="6892F81E"/>
    <w:rsid w:val="689A3228"/>
    <w:rsid w:val="68D1FFAB"/>
    <w:rsid w:val="692B8861"/>
    <w:rsid w:val="69405F15"/>
    <w:rsid w:val="69790765"/>
    <w:rsid w:val="69991941"/>
    <w:rsid w:val="69B9FD8D"/>
    <w:rsid w:val="69C42576"/>
    <w:rsid w:val="69CA4853"/>
    <w:rsid w:val="6A062E14"/>
    <w:rsid w:val="6A16754C"/>
    <w:rsid w:val="6A2982DE"/>
    <w:rsid w:val="6A4B53EC"/>
    <w:rsid w:val="6A708F10"/>
    <w:rsid w:val="6A85F0FA"/>
    <w:rsid w:val="6AC26F74"/>
    <w:rsid w:val="6AD8BD77"/>
    <w:rsid w:val="6B5FF5D7"/>
    <w:rsid w:val="6B7CF20A"/>
    <w:rsid w:val="6BCF27F3"/>
    <w:rsid w:val="6BD26A62"/>
    <w:rsid w:val="6BF13927"/>
    <w:rsid w:val="6C19F5FC"/>
    <w:rsid w:val="6C290B24"/>
    <w:rsid w:val="6C2954F5"/>
    <w:rsid w:val="6C5EF24B"/>
    <w:rsid w:val="6C8B44D5"/>
    <w:rsid w:val="6CA70A9A"/>
    <w:rsid w:val="6CBAFD60"/>
    <w:rsid w:val="6CBD03EC"/>
    <w:rsid w:val="6CC1BD1B"/>
    <w:rsid w:val="6D2A6541"/>
    <w:rsid w:val="6D71D808"/>
    <w:rsid w:val="6D94EFB9"/>
    <w:rsid w:val="6D98BC27"/>
    <w:rsid w:val="6DB3F5EA"/>
    <w:rsid w:val="6E0A7932"/>
    <w:rsid w:val="6E525065"/>
    <w:rsid w:val="6E82CA0E"/>
    <w:rsid w:val="6E83A15F"/>
    <w:rsid w:val="6E96D71A"/>
    <w:rsid w:val="6EED4712"/>
    <w:rsid w:val="6F0E2E9C"/>
    <w:rsid w:val="6F3D29C5"/>
    <w:rsid w:val="6F80E415"/>
    <w:rsid w:val="6F9B64AA"/>
    <w:rsid w:val="6FEDB221"/>
    <w:rsid w:val="6FF29E22"/>
    <w:rsid w:val="7052A1D1"/>
    <w:rsid w:val="70BCB909"/>
    <w:rsid w:val="70C75F69"/>
    <w:rsid w:val="70D7AEEC"/>
    <w:rsid w:val="70E58F58"/>
    <w:rsid w:val="71C1EDFB"/>
    <w:rsid w:val="71CE77DC"/>
    <w:rsid w:val="71E2EDC4"/>
    <w:rsid w:val="720A9FA4"/>
    <w:rsid w:val="721C63F9"/>
    <w:rsid w:val="7223EEF4"/>
    <w:rsid w:val="7249EB4F"/>
    <w:rsid w:val="725DC156"/>
    <w:rsid w:val="727EDB6C"/>
    <w:rsid w:val="729BBB7B"/>
    <w:rsid w:val="72D3056C"/>
    <w:rsid w:val="72EA03B9"/>
    <w:rsid w:val="730FE9AD"/>
    <w:rsid w:val="731FCE7D"/>
    <w:rsid w:val="734D7D4F"/>
    <w:rsid w:val="73D373A7"/>
    <w:rsid w:val="73D7BBE9"/>
    <w:rsid w:val="73DCAC9E"/>
    <w:rsid w:val="73EACA90"/>
    <w:rsid w:val="74106F31"/>
    <w:rsid w:val="742403BA"/>
    <w:rsid w:val="74328CC5"/>
    <w:rsid w:val="74384E5A"/>
    <w:rsid w:val="743A9963"/>
    <w:rsid w:val="7450021F"/>
    <w:rsid w:val="7470B329"/>
    <w:rsid w:val="7471921F"/>
    <w:rsid w:val="7489366A"/>
    <w:rsid w:val="74A5653E"/>
    <w:rsid w:val="74A9815B"/>
    <w:rsid w:val="74D29996"/>
    <w:rsid w:val="74FAB3D8"/>
    <w:rsid w:val="74FAE2BD"/>
    <w:rsid w:val="750FA095"/>
    <w:rsid w:val="7518CA66"/>
    <w:rsid w:val="75297FD3"/>
    <w:rsid w:val="757EF310"/>
    <w:rsid w:val="75956218"/>
    <w:rsid w:val="7603DC88"/>
    <w:rsid w:val="7613A5FE"/>
    <w:rsid w:val="762D8998"/>
    <w:rsid w:val="766EE58E"/>
    <w:rsid w:val="767545B9"/>
    <w:rsid w:val="772A6A84"/>
    <w:rsid w:val="7741AFD3"/>
    <w:rsid w:val="7761BCBC"/>
    <w:rsid w:val="77AB597B"/>
    <w:rsid w:val="77D3B2E6"/>
    <w:rsid w:val="77F901E7"/>
    <w:rsid w:val="77FDB08A"/>
    <w:rsid w:val="781CCEE6"/>
    <w:rsid w:val="78649CCC"/>
    <w:rsid w:val="787B8D12"/>
    <w:rsid w:val="78A3DF4F"/>
    <w:rsid w:val="78ADE864"/>
    <w:rsid w:val="78B693D2"/>
    <w:rsid w:val="794246F0"/>
    <w:rsid w:val="79E3B12D"/>
    <w:rsid w:val="79F69C99"/>
    <w:rsid w:val="79FFFE8D"/>
    <w:rsid w:val="7A161A1C"/>
    <w:rsid w:val="7A3EE4B1"/>
    <w:rsid w:val="7A73C1B8"/>
    <w:rsid w:val="7AA61C41"/>
    <w:rsid w:val="7AAF3784"/>
    <w:rsid w:val="7ABF6D44"/>
    <w:rsid w:val="7AD92AE3"/>
    <w:rsid w:val="7B437FB3"/>
    <w:rsid w:val="7B782F7C"/>
    <w:rsid w:val="7B880BEA"/>
    <w:rsid w:val="7BB32DD4"/>
    <w:rsid w:val="7BDE268F"/>
    <w:rsid w:val="7BEBE033"/>
    <w:rsid w:val="7C07EA2A"/>
    <w:rsid w:val="7C82E782"/>
    <w:rsid w:val="7C8D1740"/>
    <w:rsid w:val="7CB532CF"/>
    <w:rsid w:val="7CC56970"/>
    <w:rsid w:val="7D133DAC"/>
    <w:rsid w:val="7D19D788"/>
    <w:rsid w:val="7D3F9A6F"/>
    <w:rsid w:val="7D642AB9"/>
    <w:rsid w:val="7D7FBB85"/>
    <w:rsid w:val="7DEBC519"/>
    <w:rsid w:val="7DF082FF"/>
    <w:rsid w:val="7E0CE22A"/>
    <w:rsid w:val="7E15B813"/>
    <w:rsid w:val="7E3A6A04"/>
    <w:rsid w:val="7E3EFC5E"/>
    <w:rsid w:val="7E4B0F25"/>
    <w:rsid w:val="7E685D0E"/>
    <w:rsid w:val="7E7BD305"/>
    <w:rsid w:val="7E96384A"/>
    <w:rsid w:val="7EB0E91C"/>
    <w:rsid w:val="7EB9CB36"/>
    <w:rsid w:val="7EC9F8F2"/>
    <w:rsid w:val="7F5EA4B0"/>
    <w:rsid w:val="7FDC33C0"/>
    <w:rsid w:val="7FFD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8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126"/>
    <w:pPr>
      <w:spacing w:after="0" w:line="480" w:lineRule="auto"/>
      <w:ind w:firstLine="72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7B2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57B2"/>
  </w:style>
  <w:style w:type="paragraph" w:styleId="Footer">
    <w:name w:val="footer"/>
    <w:basedOn w:val="Normal"/>
    <w:link w:val="FooterChar"/>
    <w:uiPriority w:val="99"/>
    <w:unhideWhenUsed/>
    <w:rsid w:val="00F157B2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57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78D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6A078D"/>
    <w:pPr>
      <w:ind w:firstLine="0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078D"/>
    <w:rPr>
      <w:rFonts w:eastAsiaTheme="majorEastAsia" w:cstheme="majorBidi"/>
      <w:spacing w:val="-10"/>
      <w:kern w:val="28"/>
      <w:sz w:val="24"/>
      <w:szCs w:val="56"/>
    </w:rPr>
  </w:style>
  <w:style w:type="paragraph" w:styleId="ContactInfo" w:customStyle="1">
    <w:name w:val="Contact Info"/>
    <w:basedOn w:val="Normal"/>
    <w:qFormat/>
    <w:rsid w:val="006A078D"/>
    <w:pPr>
      <w:ind w:firstLine="0"/>
    </w:pPr>
    <w:rPr>
      <w:rFonts w:eastAsiaTheme="minorEastAsia"/>
      <w:szCs w:val="24"/>
    </w:rPr>
  </w:style>
  <w:style w:type="character" w:styleId="Emphasis">
    <w:name w:val="Emphasis"/>
    <w:basedOn w:val="DefaultParagraphFont"/>
    <w:uiPriority w:val="20"/>
    <w:qFormat/>
    <w:rsid w:val="006A078D"/>
    <w:rPr>
      <w:b/>
      <w:i w:val="0"/>
      <w:iCs/>
    </w:rPr>
  </w:style>
  <w:style w:type="paragraph" w:styleId="NoIndent" w:customStyle="1">
    <w:name w:val="No Indent"/>
    <w:basedOn w:val="Normal"/>
    <w:qFormat/>
    <w:rsid w:val="005D3126"/>
    <w:pPr>
      <w:ind w:firstLine="0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5D3126"/>
    <w:rPr>
      <w:color w:val="605E5C"/>
      <w:shd w:val="clear" w:color="auto" w:fill="E1DFDD"/>
    </w:rPr>
  </w:style>
  <w:style w:type="character" w:styleId="Italics" w:customStyle="1">
    <w:name w:val="Italics"/>
    <w:uiPriority w:val="1"/>
    <w:qFormat/>
    <w:rsid w:val="005D3126"/>
    <w:rPr>
      <w:rFonts w:eastAsiaTheme="minorEastAsia"/>
      <w:i/>
      <w:iCs/>
      <w:szCs w:val="24"/>
    </w:rPr>
  </w:style>
  <w:style w:type="paragraph" w:styleId="NoSpacing">
    <w:name w:val="No Spacing"/>
    <w:uiPriority w:val="1"/>
    <w:qFormat/>
    <w:rsid w:val="005D3126"/>
    <w:pPr>
      <w:spacing w:after="0" w:line="240" w:lineRule="auto"/>
      <w:ind w:firstLine="720"/>
    </w:pPr>
    <w:rPr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5808B26864800B15E2C5A4CB8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6E13-7FB6-4D17-9FA9-0D0F6E952B7A}"/>
      </w:docPartPr>
      <w:docPartBody>
        <w:p w:rsidR="00DB29E5" w:rsidRDefault="002961A2" w:rsidP="002961A2">
          <w:pPr>
            <w:pStyle w:val="1AE5808B26864800B15E2C5A4CB8F8E42"/>
          </w:pPr>
          <w:r w:rsidRPr="005D3126">
            <w:rPr>
              <w:color w:val="666666"/>
            </w:rPr>
            <w:t>Gokhale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93C"/>
    <w:rsid w:val="002961A2"/>
    <w:rsid w:val="004C235F"/>
    <w:rsid w:val="00815CC2"/>
    <w:rsid w:val="009B2973"/>
    <w:rsid w:val="00B13FA5"/>
    <w:rsid w:val="00DB29E5"/>
    <w:rsid w:val="00F13BC8"/>
    <w:rsid w:val="00F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93C"/>
    <w:rPr>
      <w:color w:val="666666"/>
    </w:rPr>
  </w:style>
  <w:style w:type="character" w:styleId="Emphasis">
    <w:name w:val="Emphasis"/>
    <w:basedOn w:val="DefaultParagraphFont"/>
    <w:uiPriority w:val="20"/>
    <w:qFormat/>
    <w:rsid w:val="002961A2"/>
    <w:rPr>
      <w:b/>
      <w:i w:val="0"/>
      <w:iCs/>
    </w:rPr>
  </w:style>
  <w:style w:type="character" w:styleId="Hyperlink">
    <w:name w:val="Hyperlink"/>
    <w:basedOn w:val="DefaultParagraphFont"/>
    <w:uiPriority w:val="99"/>
    <w:unhideWhenUsed/>
    <w:rsid w:val="002961A2"/>
    <w:rPr>
      <w:color w:val="0563C1" w:themeColor="hyperlink"/>
      <w:u w:val="single"/>
    </w:rPr>
  </w:style>
  <w:style w:type="paragraph" w:customStyle="1" w:styleId="1AE5808B26864800B15E2C5A4CB8F8E42">
    <w:name w:val="1AE5808B26864800B15E2C5A4CB8F8E42"/>
    <w:rsid w:val="002961A2"/>
    <w:pPr>
      <w:tabs>
        <w:tab w:val="center" w:pos="4680"/>
        <w:tab w:val="right" w:pos="9360"/>
      </w:tabs>
      <w:spacing w:after="0" w:line="240" w:lineRule="auto"/>
      <w:ind w:firstLine="720"/>
    </w:pPr>
    <w:rPr>
      <w:rFonts w:eastAsiaTheme="minorHAnsi"/>
      <w:kern w:val="0"/>
      <w:sz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D45D4-2F11-4797-98E2-FEF89858FEB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1508FA9-D660-40EA-A2F3-499E95354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1AFFC-762A-4042-B491-F98CDC2E90E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Adora L Nguyen</lastModifiedBy>
  <revision>8</revision>
  <dcterms:created xsi:type="dcterms:W3CDTF">2023-11-06T04:18:00.0000000Z</dcterms:created>
  <dcterms:modified xsi:type="dcterms:W3CDTF">2023-11-21T19:23:45.6691662Z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